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6A9BE" w14:textId="31CD342F" w:rsidR="0096027F" w:rsidRPr="0096027F" w:rsidRDefault="0096027F" w:rsidP="0096027F">
      <w:pPr>
        <w:spacing w:after="60" w:line="240" w:lineRule="auto"/>
        <w:jc w:val="center"/>
        <w:rPr>
          <w:rFonts w:ascii="Times New Roman" w:eastAsia="Times New Roman" w:hAnsi="Times New Roman" w:cs="Times New Roman"/>
          <w:b/>
          <w:sz w:val="26"/>
          <w:szCs w:val="26"/>
          <w:lang w:val="en-US" w:eastAsia="ru-RU"/>
        </w:rPr>
      </w:pPr>
      <w:r w:rsidRPr="0096027F">
        <w:rPr>
          <w:rFonts w:ascii="Times New Roman" w:eastAsia="Times New Roman" w:hAnsi="Times New Roman" w:cs="Times New Roman"/>
          <w:b/>
          <w:sz w:val="26"/>
          <w:szCs w:val="26"/>
          <w:lang w:val="en-US" w:eastAsia="ru-RU"/>
        </w:rPr>
        <w:t xml:space="preserve">Proceedings of International </w:t>
      </w:r>
      <w:r w:rsidR="00611EF6">
        <w:rPr>
          <w:rFonts w:ascii="Times New Roman" w:eastAsia="Times New Roman" w:hAnsi="Times New Roman" w:cs="Times New Roman"/>
          <w:b/>
          <w:sz w:val="26"/>
          <w:szCs w:val="26"/>
          <w:lang w:val="en-US" w:eastAsia="ru-RU"/>
        </w:rPr>
        <w:t>Workshop</w:t>
      </w:r>
      <w:r w:rsidRPr="0096027F">
        <w:rPr>
          <w:rFonts w:ascii="Times New Roman" w:eastAsia="Times New Roman" w:hAnsi="Times New Roman" w:cs="Times New Roman"/>
          <w:b/>
          <w:sz w:val="26"/>
          <w:szCs w:val="26"/>
          <w:lang w:val="en-US" w:eastAsia="ru-RU"/>
        </w:rPr>
        <w:t xml:space="preserve"> "</w:t>
      </w:r>
      <w:r w:rsidR="00611EF6">
        <w:rPr>
          <w:rFonts w:ascii="Times New Roman" w:eastAsia="Times New Roman" w:hAnsi="Times New Roman" w:cs="Times New Roman"/>
          <w:b/>
          <w:sz w:val="26"/>
          <w:szCs w:val="26"/>
          <w:lang w:val="en-US" w:eastAsia="ru-RU"/>
        </w:rPr>
        <w:t>Modern Nanotechnologies</w:t>
      </w:r>
      <w:r w:rsidRPr="0096027F">
        <w:rPr>
          <w:rFonts w:ascii="Times New Roman" w:eastAsia="Times New Roman" w:hAnsi="Times New Roman" w:cs="Times New Roman"/>
          <w:b/>
          <w:sz w:val="26"/>
          <w:szCs w:val="26"/>
          <w:lang w:val="en-US" w:eastAsia="ru-RU"/>
        </w:rPr>
        <w:t>" (</w:t>
      </w:r>
      <w:r w:rsidR="00611EF6">
        <w:rPr>
          <w:rFonts w:ascii="Times New Roman" w:eastAsia="Times New Roman" w:hAnsi="Times New Roman" w:cs="Times New Roman"/>
          <w:b/>
          <w:sz w:val="26"/>
          <w:szCs w:val="26"/>
          <w:lang w:val="en-US" w:eastAsia="ru-RU"/>
        </w:rPr>
        <w:t>IWMN-2015</w:t>
      </w:r>
      <w:bookmarkStart w:id="0" w:name="_GoBack"/>
      <w:bookmarkEnd w:id="0"/>
      <w:r w:rsidRPr="0096027F">
        <w:rPr>
          <w:rFonts w:ascii="Times New Roman" w:eastAsia="Times New Roman" w:hAnsi="Times New Roman" w:cs="Times New Roman"/>
          <w:b/>
          <w:sz w:val="26"/>
          <w:szCs w:val="26"/>
          <w:lang w:val="en-US" w:eastAsia="ru-RU"/>
        </w:rPr>
        <w:t>)</w:t>
      </w:r>
    </w:p>
    <w:p w14:paraId="662AB131" w14:textId="77777777" w:rsidR="0096027F" w:rsidRPr="0096027F" w:rsidRDefault="0096027F" w:rsidP="0096027F">
      <w:pPr>
        <w:spacing w:after="240" w:line="240" w:lineRule="auto"/>
        <w:jc w:val="center"/>
        <w:rPr>
          <w:rFonts w:ascii="Times New Roman" w:eastAsia="Times New Roman" w:hAnsi="Times New Roman" w:cs="Times New Roman"/>
          <w:b/>
          <w:sz w:val="26"/>
          <w:szCs w:val="26"/>
          <w:lang w:val="en-US" w:eastAsia="ru-RU"/>
        </w:rPr>
      </w:pPr>
      <w:r w:rsidRPr="0096027F">
        <w:rPr>
          <w:rFonts w:ascii="Times New Roman" w:eastAsia="Times New Roman" w:hAnsi="Times New Roman" w:cs="Times New Roman"/>
          <w:b/>
          <w:sz w:val="26"/>
          <w:szCs w:val="26"/>
          <w:lang w:val="en-US" w:eastAsia="ru-RU"/>
        </w:rPr>
        <w:t>Instruction for authors</w:t>
      </w:r>
    </w:p>
    <w:p w14:paraId="0EDC9678" w14:textId="77777777" w:rsidR="0096027F" w:rsidRPr="005365B2" w:rsidRDefault="0096027F" w:rsidP="0096027F">
      <w:pPr>
        <w:spacing w:after="60" w:line="240" w:lineRule="auto"/>
        <w:jc w:val="both"/>
        <w:rPr>
          <w:rFonts w:ascii="Times New Roman" w:eastAsia="Times New Roman" w:hAnsi="Times New Roman" w:cs="Times New Roman"/>
          <w:sz w:val="24"/>
          <w:szCs w:val="24"/>
          <w:lang w:val="en-US" w:eastAsia="ru-RU"/>
        </w:rPr>
      </w:pPr>
      <w:r w:rsidRPr="005365B2">
        <w:rPr>
          <w:rFonts w:ascii="Times New Roman" w:eastAsia="Times New Roman" w:hAnsi="Times New Roman" w:cs="Times New Roman"/>
          <w:sz w:val="24"/>
          <w:szCs w:val="24"/>
          <w:lang w:val="en-US" w:eastAsia="ru-RU"/>
        </w:rPr>
        <w:t>All parts of the manuscript should be typewritten, double-spaced, with margins of at least one inch on all sides. Number manuscript pages consecutively throughout the paper. Authors should also supply a shortened version of the title suitable for the running head, not exceeding 50 character spaces. Each article should be summarized</w:t>
      </w:r>
      <w:r>
        <w:rPr>
          <w:rFonts w:ascii="Times New Roman" w:eastAsia="Times New Roman" w:hAnsi="Times New Roman" w:cs="Times New Roman"/>
          <w:sz w:val="24"/>
          <w:szCs w:val="24"/>
          <w:lang w:val="en-US" w:eastAsia="ru-RU"/>
        </w:rPr>
        <w:t xml:space="preserve"> in an abstract of not more than</w:t>
      </w:r>
      <w:r w:rsidRPr="005365B2">
        <w:rPr>
          <w:rFonts w:ascii="Times New Roman" w:eastAsia="Times New Roman" w:hAnsi="Times New Roman" w:cs="Times New Roman"/>
          <w:sz w:val="24"/>
          <w:szCs w:val="24"/>
          <w:lang w:val="en-US" w:eastAsia="ru-RU"/>
        </w:rPr>
        <w:t xml:space="preserve"> 100 words. Avoid abbreviations, diagrams, and reference to the text.</w:t>
      </w:r>
    </w:p>
    <w:p w14:paraId="3F854220" w14:textId="77777777" w:rsidR="0096027F" w:rsidRPr="005365B2" w:rsidRDefault="0096027F" w:rsidP="0096027F">
      <w:pPr>
        <w:spacing w:after="60" w:line="240" w:lineRule="auto"/>
        <w:jc w:val="both"/>
        <w:rPr>
          <w:rFonts w:ascii="Times New Roman" w:eastAsia="Times New Roman" w:hAnsi="Times New Roman" w:cs="Times New Roman"/>
          <w:sz w:val="24"/>
          <w:szCs w:val="24"/>
          <w:lang w:val="en-US" w:eastAsia="ru-RU"/>
        </w:rPr>
      </w:pPr>
      <w:r w:rsidRPr="005365B2">
        <w:rPr>
          <w:rFonts w:ascii="Times New Roman" w:eastAsia="Times New Roman" w:hAnsi="Times New Roman" w:cs="Times New Roman"/>
          <w:b/>
          <w:bCs/>
          <w:sz w:val="24"/>
          <w:szCs w:val="24"/>
          <w:lang w:val="en-US" w:eastAsia="ru-RU"/>
        </w:rPr>
        <w:t>Illustrations.</w:t>
      </w:r>
      <w:r w:rsidRPr="005365B2">
        <w:rPr>
          <w:rFonts w:ascii="Times New Roman" w:eastAsia="Times New Roman" w:hAnsi="Times New Roman" w:cs="Times New Roman"/>
          <w:sz w:val="24"/>
          <w:szCs w:val="24"/>
          <w:lang w:val="en-US" w:eastAsia="ru-RU"/>
        </w:rPr>
        <w:t xml:space="preserve"> Illustrations submitted (line drawings, halftones, photos, photomicrographs, etc.) should be clean originals or digital files. Digital files are recommended for highest quality reproduction and should follow these guidelines:</w:t>
      </w:r>
    </w:p>
    <w:p w14:paraId="764698DE" w14:textId="77777777" w:rsidR="0096027F" w:rsidRPr="005365B2" w:rsidRDefault="0096027F" w:rsidP="0096027F">
      <w:pPr>
        <w:numPr>
          <w:ilvl w:val="0"/>
          <w:numId w:val="1"/>
        </w:numPr>
        <w:spacing w:after="60" w:line="240" w:lineRule="auto"/>
        <w:jc w:val="both"/>
        <w:rPr>
          <w:rFonts w:ascii="Times New Roman" w:eastAsia="Times New Roman" w:hAnsi="Times New Roman" w:cs="Times New Roman"/>
          <w:sz w:val="24"/>
          <w:szCs w:val="24"/>
          <w:lang w:eastAsia="ru-RU"/>
        </w:rPr>
      </w:pPr>
      <w:r w:rsidRPr="005365B2">
        <w:rPr>
          <w:rFonts w:ascii="Times New Roman" w:eastAsia="Times New Roman" w:hAnsi="Times New Roman" w:cs="Times New Roman"/>
          <w:sz w:val="24"/>
          <w:szCs w:val="24"/>
          <w:lang w:eastAsia="ru-RU"/>
        </w:rPr>
        <w:t xml:space="preserve">300 </w:t>
      </w:r>
      <w:proofErr w:type="spellStart"/>
      <w:r w:rsidRPr="005365B2">
        <w:rPr>
          <w:rFonts w:ascii="Times New Roman" w:eastAsia="Times New Roman" w:hAnsi="Times New Roman" w:cs="Times New Roman"/>
          <w:sz w:val="24"/>
          <w:szCs w:val="24"/>
          <w:lang w:eastAsia="ru-RU"/>
        </w:rPr>
        <w:t>dpi</w:t>
      </w:r>
      <w:proofErr w:type="spellEnd"/>
      <w:r w:rsidRPr="005365B2">
        <w:rPr>
          <w:rFonts w:ascii="Times New Roman" w:eastAsia="Times New Roman" w:hAnsi="Times New Roman" w:cs="Times New Roman"/>
          <w:sz w:val="24"/>
          <w:szCs w:val="24"/>
          <w:lang w:eastAsia="ru-RU"/>
        </w:rPr>
        <w:t xml:space="preserve"> </w:t>
      </w:r>
      <w:proofErr w:type="spellStart"/>
      <w:r w:rsidRPr="005365B2">
        <w:rPr>
          <w:rFonts w:ascii="Times New Roman" w:eastAsia="Times New Roman" w:hAnsi="Times New Roman" w:cs="Times New Roman"/>
          <w:sz w:val="24"/>
          <w:szCs w:val="24"/>
          <w:lang w:eastAsia="ru-RU"/>
        </w:rPr>
        <w:t>or</w:t>
      </w:r>
      <w:proofErr w:type="spellEnd"/>
      <w:r w:rsidRPr="005365B2">
        <w:rPr>
          <w:rFonts w:ascii="Times New Roman" w:eastAsia="Times New Roman" w:hAnsi="Times New Roman" w:cs="Times New Roman"/>
          <w:sz w:val="24"/>
          <w:szCs w:val="24"/>
          <w:lang w:eastAsia="ru-RU"/>
        </w:rPr>
        <w:t xml:space="preserve"> </w:t>
      </w:r>
      <w:proofErr w:type="spellStart"/>
      <w:r w:rsidRPr="005365B2">
        <w:rPr>
          <w:rFonts w:ascii="Times New Roman" w:eastAsia="Times New Roman" w:hAnsi="Times New Roman" w:cs="Times New Roman"/>
          <w:sz w:val="24"/>
          <w:szCs w:val="24"/>
          <w:lang w:eastAsia="ru-RU"/>
        </w:rPr>
        <w:t>higher</w:t>
      </w:r>
      <w:proofErr w:type="spellEnd"/>
    </w:p>
    <w:p w14:paraId="0D637549" w14:textId="77777777" w:rsidR="0096027F" w:rsidRPr="005365B2" w:rsidRDefault="0096027F" w:rsidP="0096027F">
      <w:pPr>
        <w:numPr>
          <w:ilvl w:val="0"/>
          <w:numId w:val="1"/>
        </w:numPr>
        <w:spacing w:after="60" w:line="240" w:lineRule="auto"/>
        <w:jc w:val="both"/>
        <w:rPr>
          <w:rFonts w:ascii="Times New Roman" w:eastAsia="Times New Roman" w:hAnsi="Times New Roman" w:cs="Times New Roman"/>
          <w:sz w:val="24"/>
          <w:szCs w:val="24"/>
          <w:lang w:val="en-US" w:eastAsia="ru-RU"/>
        </w:rPr>
      </w:pPr>
      <w:r w:rsidRPr="005365B2">
        <w:rPr>
          <w:rFonts w:ascii="Times New Roman" w:eastAsia="Times New Roman" w:hAnsi="Times New Roman" w:cs="Times New Roman"/>
          <w:sz w:val="24"/>
          <w:szCs w:val="24"/>
          <w:lang w:val="en-US" w:eastAsia="ru-RU"/>
        </w:rPr>
        <w:t>sized to fit on journal page</w:t>
      </w:r>
    </w:p>
    <w:p w14:paraId="3B973614" w14:textId="77777777" w:rsidR="0096027F" w:rsidRPr="005365B2" w:rsidRDefault="0096027F" w:rsidP="0096027F">
      <w:pPr>
        <w:numPr>
          <w:ilvl w:val="0"/>
          <w:numId w:val="1"/>
        </w:numPr>
        <w:spacing w:after="60" w:line="240" w:lineRule="auto"/>
        <w:jc w:val="both"/>
        <w:rPr>
          <w:rFonts w:ascii="Times New Roman" w:eastAsia="Times New Roman" w:hAnsi="Times New Roman" w:cs="Times New Roman"/>
          <w:sz w:val="24"/>
          <w:szCs w:val="24"/>
          <w:lang w:val="en-US" w:eastAsia="ru-RU"/>
        </w:rPr>
      </w:pPr>
      <w:r w:rsidRPr="005365B2">
        <w:rPr>
          <w:rFonts w:ascii="Times New Roman" w:eastAsia="Times New Roman" w:hAnsi="Times New Roman" w:cs="Times New Roman"/>
          <w:sz w:val="24"/>
          <w:szCs w:val="24"/>
          <w:lang w:val="en-US" w:eastAsia="ru-RU"/>
        </w:rPr>
        <w:t>EPS, TIFF, or PSD format only</w:t>
      </w:r>
    </w:p>
    <w:p w14:paraId="33027ED3" w14:textId="77777777" w:rsidR="0096027F" w:rsidRPr="005365B2" w:rsidRDefault="0096027F" w:rsidP="0096027F">
      <w:pPr>
        <w:numPr>
          <w:ilvl w:val="0"/>
          <w:numId w:val="1"/>
        </w:numPr>
        <w:spacing w:after="60" w:line="240" w:lineRule="auto"/>
        <w:jc w:val="both"/>
        <w:rPr>
          <w:rFonts w:ascii="Times New Roman" w:eastAsia="Times New Roman" w:hAnsi="Times New Roman" w:cs="Times New Roman"/>
          <w:sz w:val="24"/>
          <w:szCs w:val="24"/>
          <w:lang w:val="en-US" w:eastAsia="ru-RU"/>
        </w:rPr>
      </w:pPr>
      <w:r w:rsidRPr="005365B2">
        <w:rPr>
          <w:rFonts w:ascii="Times New Roman" w:eastAsia="Times New Roman" w:hAnsi="Times New Roman" w:cs="Times New Roman"/>
          <w:sz w:val="24"/>
          <w:szCs w:val="24"/>
          <w:lang w:val="en-US" w:eastAsia="ru-RU"/>
        </w:rPr>
        <w:t>submitted as separate files, not embedded in text files</w:t>
      </w:r>
    </w:p>
    <w:p w14:paraId="01C82B2A" w14:textId="77777777" w:rsidR="0096027F" w:rsidRPr="005365B2" w:rsidRDefault="0096027F" w:rsidP="0096027F">
      <w:pPr>
        <w:spacing w:after="60" w:line="240" w:lineRule="auto"/>
        <w:jc w:val="both"/>
        <w:rPr>
          <w:rFonts w:ascii="Times New Roman" w:eastAsia="Times New Roman" w:hAnsi="Times New Roman" w:cs="Times New Roman"/>
          <w:sz w:val="24"/>
          <w:szCs w:val="24"/>
          <w:lang w:val="en-US" w:eastAsia="ru-RU"/>
        </w:rPr>
      </w:pPr>
      <w:r w:rsidRPr="005365B2">
        <w:rPr>
          <w:rFonts w:ascii="Times New Roman" w:eastAsia="Times New Roman" w:hAnsi="Times New Roman" w:cs="Times New Roman"/>
          <w:b/>
          <w:bCs/>
          <w:sz w:val="24"/>
          <w:szCs w:val="24"/>
          <w:lang w:val="en-US" w:eastAsia="ru-RU"/>
        </w:rPr>
        <w:t>Color Reproduction</w:t>
      </w:r>
      <w:r w:rsidRPr="005365B2">
        <w:rPr>
          <w:rFonts w:ascii="Times New Roman" w:eastAsia="Times New Roman" w:hAnsi="Times New Roman" w:cs="Times New Roman"/>
          <w:sz w:val="24"/>
          <w:szCs w:val="24"/>
          <w:lang w:val="en-US" w:eastAsia="ru-RU"/>
        </w:rPr>
        <w:t>. Color art will print at the publisher’s discretion at no additional cost to the author. Art selected to print in color will publish at the end of the issue and also within the article in the online format.</w:t>
      </w:r>
    </w:p>
    <w:p w14:paraId="772C9ACF" w14:textId="77777777" w:rsidR="0096027F" w:rsidRDefault="0096027F" w:rsidP="0096027F">
      <w:pPr>
        <w:spacing w:after="60" w:line="240" w:lineRule="auto"/>
        <w:jc w:val="both"/>
        <w:rPr>
          <w:rFonts w:ascii="Times New Roman" w:eastAsia="Times New Roman" w:hAnsi="Times New Roman" w:cs="Times New Roman"/>
          <w:sz w:val="24"/>
          <w:szCs w:val="24"/>
          <w:lang w:val="en-US" w:eastAsia="ru-RU"/>
        </w:rPr>
      </w:pPr>
      <w:proofErr w:type="gramStart"/>
      <w:r w:rsidRPr="005365B2">
        <w:rPr>
          <w:rFonts w:ascii="Times New Roman" w:eastAsia="Times New Roman" w:hAnsi="Times New Roman" w:cs="Times New Roman"/>
          <w:b/>
          <w:bCs/>
          <w:sz w:val="24"/>
          <w:szCs w:val="24"/>
          <w:lang w:val="en-US" w:eastAsia="ru-RU"/>
        </w:rPr>
        <w:t>Tables and Figures</w:t>
      </w:r>
      <w:r w:rsidRPr="005365B2">
        <w:rPr>
          <w:rFonts w:ascii="Times New Roman" w:eastAsia="Times New Roman" w:hAnsi="Times New Roman" w:cs="Times New Roman"/>
          <w:bCs/>
          <w:sz w:val="24"/>
          <w:szCs w:val="24"/>
          <w:lang w:val="en-US" w:eastAsia="ru-RU"/>
        </w:rPr>
        <w:t>.</w:t>
      </w:r>
      <w:proofErr w:type="gramEnd"/>
      <w:r w:rsidRPr="005365B2">
        <w:rPr>
          <w:rFonts w:ascii="Times New Roman" w:eastAsia="Times New Roman" w:hAnsi="Times New Roman" w:cs="Times New Roman"/>
          <w:sz w:val="24"/>
          <w:szCs w:val="24"/>
          <w:lang w:val="en-US" w:eastAsia="ru-RU"/>
        </w:rPr>
        <w:t xml:space="preserve"> Tables and figures should not be embedded in the text, but should be included as separate sheets or files. A short descriptive title should appear above each table with a clear legend and any footnotes suitably identified below. All units must be included. Figures should be completely labeled, taking into account necessary size reduction. Captions should be typed, double-spaced, on a separate sheet. All original figures should be clearly marked in pencil on the reverse side with the number, author’</w:t>
      </w:r>
      <w:r>
        <w:rPr>
          <w:rFonts w:ascii="Times New Roman" w:eastAsia="Times New Roman" w:hAnsi="Times New Roman" w:cs="Times New Roman"/>
          <w:sz w:val="24"/>
          <w:szCs w:val="24"/>
          <w:lang w:val="en-US" w:eastAsia="ru-RU"/>
        </w:rPr>
        <w:t>s name, and top edge indicated.</w:t>
      </w:r>
    </w:p>
    <w:p w14:paraId="053BEC05" w14:textId="77777777" w:rsidR="0096027F" w:rsidRPr="005365B2" w:rsidRDefault="0096027F" w:rsidP="0096027F">
      <w:pPr>
        <w:spacing w:after="60" w:line="240" w:lineRule="auto"/>
        <w:jc w:val="both"/>
        <w:rPr>
          <w:rFonts w:ascii="Times New Roman" w:eastAsia="Times New Roman" w:hAnsi="Times New Roman" w:cs="Times New Roman"/>
          <w:sz w:val="24"/>
          <w:szCs w:val="24"/>
          <w:lang w:val="en-US" w:eastAsia="ru-RU"/>
        </w:rPr>
      </w:pPr>
      <w:r w:rsidRPr="005365B2">
        <w:rPr>
          <w:rFonts w:ascii="Times New Roman" w:eastAsia="Times New Roman" w:hAnsi="Times New Roman" w:cs="Times New Roman"/>
          <w:b/>
          <w:bCs/>
          <w:sz w:val="24"/>
          <w:szCs w:val="24"/>
          <w:lang w:val="en-US" w:eastAsia="ru-RU"/>
        </w:rPr>
        <w:t>References</w:t>
      </w:r>
      <w:r w:rsidRPr="005365B2">
        <w:rPr>
          <w:rFonts w:ascii="Times New Roman" w:eastAsia="Times New Roman" w:hAnsi="Times New Roman" w:cs="Times New Roman"/>
          <w:sz w:val="24"/>
          <w:szCs w:val="24"/>
          <w:lang w:val="en-US" w:eastAsia="ru-RU"/>
        </w:rPr>
        <w:t xml:space="preserve">. Identify references in the text by </w:t>
      </w:r>
      <w:proofErr w:type="spellStart"/>
      <w:proofErr w:type="gramStart"/>
      <w:r w:rsidRPr="005365B2">
        <w:rPr>
          <w:rFonts w:ascii="Times New Roman" w:eastAsia="Times New Roman" w:hAnsi="Times New Roman" w:cs="Times New Roman"/>
          <w:sz w:val="24"/>
          <w:szCs w:val="24"/>
          <w:lang w:val="en-US" w:eastAsia="ru-RU"/>
        </w:rPr>
        <w:t>arabic</w:t>
      </w:r>
      <w:proofErr w:type="spellEnd"/>
      <w:proofErr w:type="gramEnd"/>
      <w:r w:rsidRPr="005365B2">
        <w:rPr>
          <w:rFonts w:ascii="Times New Roman" w:eastAsia="Times New Roman" w:hAnsi="Times New Roman" w:cs="Times New Roman"/>
          <w:sz w:val="24"/>
          <w:szCs w:val="24"/>
          <w:lang w:val="en-US" w:eastAsia="ru-RU"/>
        </w:rPr>
        <w:t xml:space="preserve"> numerals in brackets, and number consecutively in the Reference Section in order of their first mention. References should include: names of all contributing authors (last names first); title of article; title of journal (abbreviate according to the style of Index </w:t>
      </w:r>
      <w:proofErr w:type="spellStart"/>
      <w:r w:rsidRPr="005365B2">
        <w:rPr>
          <w:rFonts w:ascii="Times New Roman" w:eastAsia="Times New Roman" w:hAnsi="Times New Roman" w:cs="Times New Roman"/>
          <w:sz w:val="24"/>
          <w:szCs w:val="24"/>
          <w:lang w:val="en-US" w:eastAsia="ru-RU"/>
        </w:rPr>
        <w:t>Medicus</w:t>
      </w:r>
      <w:proofErr w:type="spellEnd"/>
      <w:r w:rsidRPr="005365B2">
        <w:rPr>
          <w:rFonts w:ascii="Times New Roman" w:eastAsia="Times New Roman" w:hAnsi="Times New Roman" w:cs="Times New Roman"/>
          <w:sz w:val="24"/>
          <w:szCs w:val="24"/>
          <w:lang w:val="en-US" w:eastAsia="ru-RU"/>
        </w:rPr>
        <w:t>) or book; volume number; location and name of publishing company (books only); inclusive pages; year of publication. Examples:</w:t>
      </w:r>
    </w:p>
    <w:p w14:paraId="66DA26C0" w14:textId="77777777" w:rsidR="0096027F" w:rsidRPr="005365B2" w:rsidRDefault="00E93DCC" w:rsidP="0096027F">
      <w:pPr>
        <w:spacing w:after="60" w:line="240" w:lineRule="auto"/>
        <w:jc w:val="both"/>
        <w:rPr>
          <w:rFonts w:ascii="Times New Roman" w:eastAsia="Times New Roman" w:hAnsi="Times New Roman" w:cs="Times New Roman"/>
          <w:sz w:val="24"/>
          <w:szCs w:val="24"/>
          <w:lang w:val="en-US" w:eastAsia="ru-RU"/>
        </w:rPr>
      </w:pPr>
      <w:r w:rsidRPr="00E93DCC">
        <w:rPr>
          <w:rFonts w:ascii="Times New Roman" w:eastAsia="Times New Roman" w:hAnsi="Times New Roman" w:cs="Times New Roman"/>
          <w:iCs/>
          <w:sz w:val="24"/>
          <w:szCs w:val="24"/>
          <w:lang w:val="en-US" w:eastAsia="ru-RU"/>
        </w:rPr>
        <w:t xml:space="preserve">1. </w:t>
      </w:r>
      <w:r w:rsidR="0096027F" w:rsidRPr="005365B2">
        <w:rPr>
          <w:rFonts w:ascii="Times New Roman" w:eastAsia="Times New Roman" w:hAnsi="Times New Roman" w:cs="Times New Roman"/>
          <w:i/>
          <w:iCs/>
          <w:sz w:val="24"/>
          <w:szCs w:val="24"/>
          <w:lang w:val="en-US" w:eastAsia="ru-RU"/>
        </w:rPr>
        <w:t>Journal:</w:t>
      </w:r>
      <w:r w:rsidR="0096027F">
        <w:rPr>
          <w:rFonts w:ascii="Times New Roman" w:eastAsia="Times New Roman" w:hAnsi="Times New Roman" w:cs="Times New Roman"/>
          <w:i/>
          <w:iCs/>
          <w:sz w:val="24"/>
          <w:szCs w:val="24"/>
          <w:lang w:val="en-US" w:eastAsia="ru-RU"/>
        </w:rPr>
        <w:t xml:space="preserve"> </w:t>
      </w:r>
      <w:r w:rsidR="0096027F" w:rsidRPr="005365B2">
        <w:rPr>
          <w:rFonts w:ascii="Times New Roman" w:eastAsia="Times New Roman" w:hAnsi="Times New Roman" w:cs="Times New Roman"/>
          <w:sz w:val="24"/>
          <w:szCs w:val="24"/>
          <w:lang w:val="en-US" w:eastAsia="ru-RU"/>
        </w:rPr>
        <w:t xml:space="preserve">Freund PA: Ethical problems in human experimentation. N </w:t>
      </w:r>
      <w:proofErr w:type="spellStart"/>
      <w:r w:rsidR="0096027F" w:rsidRPr="005365B2">
        <w:rPr>
          <w:rFonts w:ascii="Times New Roman" w:eastAsia="Times New Roman" w:hAnsi="Times New Roman" w:cs="Times New Roman"/>
          <w:sz w:val="24"/>
          <w:szCs w:val="24"/>
          <w:lang w:val="en-US" w:eastAsia="ru-RU"/>
        </w:rPr>
        <w:t>Engl</w:t>
      </w:r>
      <w:proofErr w:type="spellEnd"/>
      <w:r w:rsidR="0096027F" w:rsidRPr="005365B2">
        <w:rPr>
          <w:rFonts w:ascii="Times New Roman" w:eastAsia="Times New Roman" w:hAnsi="Times New Roman" w:cs="Times New Roman"/>
          <w:sz w:val="24"/>
          <w:szCs w:val="24"/>
          <w:lang w:val="en-US" w:eastAsia="ru-RU"/>
        </w:rPr>
        <w:t xml:space="preserve"> J Med. 1965;</w:t>
      </w:r>
      <w:r w:rsidR="0096027F">
        <w:rPr>
          <w:rFonts w:ascii="Times New Roman" w:eastAsia="Times New Roman" w:hAnsi="Times New Roman" w:cs="Times New Roman"/>
          <w:sz w:val="24"/>
          <w:szCs w:val="24"/>
          <w:lang w:val="en-US" w:eastAsia="ru-RU"/>
        </w:rPr>
        <w:t xml:space="preserve"> </w:t>
      </w:r>
      <w:r w:rsidR="0096027F" w:rsidRPr="005365B2">
        <w:rPr>
          <w:rFonts w:ascii="Times New Roman" w:eastAsia="Times New Roman" w:hAnsi="Times New Roman" w:cs="Times New Roman"/>
          <w:sz w:val="24"/>
          <w:szCs w:val="24"/>
          <w:lang w:val="en-US" w:eastAsia="ru-RU"/>
        </w:rPr>
        <w:t>273: 687-692.</w:t>
      </w:r>
    </w:p>
    <w:p w14:paraId="5A0D70A9" w14:textId="77777777" w:rsidR="0096027F" w:rsidRPr="005365B2" w:rsidRDefault="00E93DCC" w:rsidP="0096027F">
      <w:pPr>
        <w:spacing w:after="6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iCs/>
          <w:sz w:val="24"/>
          <w:szCs w:val="24"/>
          <w:lang w:val="en-US" w:eastAsia="ru-RU"/>
        </w:rPr>
        <w:t xml:space="preserve">2. </w:t>
      </w:r>
      <w:r w:rsidR="0096027F" w:rsidRPr="005365B2">
        <w:rPr>
          <w:rFonts w:ascii="Times New Roman" w:eastAsia="Times New Roman" w:hAnsi="Times New Roman" w:cs="Times New Roman"/>
          <w:i/>
          <w:iCs/>
          <w:sz w:val="24"/>
          <w:szCs w:val="24"/>
          <w:lang w:val="en-US" w:eastAsia="ru-RU"/>
        </w:rPr>
        <w:t>Book</w:t>
      </w:r>
      <w:r w:rsidR="0096027F" w:rsidRPr="005365B2">
        <w:rPr>
          <w:rFonts w:ascii="Times New Roman" w:eastAsia="Times New Roman" w:hAnsi="Times New Roman" w:cs="Times New Roman"/>
          <w:sz w:val="24"/>
          <w:szCs w:val="24"/>
          <w:lang w:val="en-US" w:eastAsia="ru-RU"/>
        </w:rPr>
        <w:t xml:space="preserve">: Hill AB: Statistical </w:t>
      </w:r>
      <w:r w:rsidRPr="005365B2">
        <w:rPr>
          <w:rFonts w:ascii="Times New Roman" w:eastAsia="Times New Roman" w:hAnsi="Times New Roman" w:cs="Times New Roman"/>
          <w:sz w:val="24"/>
          <w:szCs w:val="24"/>
          <w:lang w:val="en-US" w:eastAsia="ru-RU"/>
        </w:rPr>
        <w:t>methods in clinical and preventative medicine</w:t>
      </w:r>
      <w:r w:rsidR="0096027F" w:rsidRPr="005365B2">
        <w:rPr>
          <w:rFonts w:ascii="Times New Roman" w:eastAsia="Times New Roman" w:hAnsi="Times New Roman" w:cs="Times New Roman"/>
          <w:sz w:val="24"/>
          <w:szCs w:val="24"/>
          <w:lang w:val="en-US" w:eastAsia="ru-RU"/>
        </w:rPr>
        <w:t>. New York: Oxford University Press; 1962.</w:t>
      </w:r>
    </w:p>
    <w:p w14:paraId="50A7E639" w14:textId="77777777" w:rsidR="0096027F" w:rsidRPr="005365B2" w:rsidRDefault="00E93DCC" w:rsidP="0096027F">
      <w:pPr>
        <w:spacing w:after="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val="en-US" w:eastAsia="ru-RU"/>
        </w:rPr>
        <w:t xml:space="preserve">3. </w:t>
      </w:r>
      <w:r w:rsidR="0096027F" w:rsidRPr="005365B2">
        <w:rPr>
          <w:rFonts w:ascii="Times New Roman" w:eastAsia="Times New Roman" w:hAnsi="Times New Roman" w:cs="Times New Roman"/>
          <w:i/>
          <w:iCs/>
          <w:sz w:val="24"/>
          <w:szCs w:val="24"/>
          <w:lang w:val="en-US" w:eastAsia="ru-RU"/>
        </w:rPr>
        <w:t>Chapter in a Book</w:t>
      </w:r>
      <w:r w:rsidR="0096027F" w:rsidRPr="005365B2">
        <w:rPr>
          <w:rFonts w:ascii="Times New Roman" w:eastAsia="Times New Roman" w:hAnsi="Times New Roman" w:cs="Times New Roman"/>
          <w:sz w:val="24"/>
          <w:szCs w:val="24"/>
          <w:lang w:val="en-US" w:eastAsia="ru-RU"/>
        </w:rPr>
        <w:t xml:space="preserve">: </w:t>
      </w:r>
      <w:proofErr w:type="spellStart"/>
      <w:r w:rsidR="0096027F" w:rsidRPr="005365B2">
        <w:rPr>
          <w:rFonts w:ascii="Times New Roman" w:eastAsia="Times New Roman" w:hAnsi="Times New Roman" w:cs="Times New Roman"/>
          <w:sz w:val="24"/>
          <w:szCs w:val="24"/>
          <w:lang w:val="en-US" w:eastAsia="ru-RU"/>
        </w:rPr>
        <w:t>Woolner</w:t>
      </w:r>
      <w:proofErr w:type="spellEnd"/>
      <w:r w:rsidR="0096027F" w:rsidRPr="005365B2">
        <w:rPr>
          <w:rFonts w:ascii="Times New Roman" w:eastAsia="Times New Roman" w:hAnsi="Times New Roman" w:cs="Times New Roman"/>
          <w:sz w:val="24"/>
          <w:szCs w:val="24"/>
          <w:lang w:val="en-US" w:eastAsia="ru-RU"/>
        </w:rPr>
        <w:t xml:space="preserve"> LB: Recent advances in pulmonary cytology: Early detection and localization of occult lung cancer in symptomless males. In: Koss LG, Coleman DV, eds. Advances in Clinical Cytology. </w:t>
      </w:r>
      <w:proofErr w:type="spellStart"/>
      <w:r w:rsidR="0096027F" w:rsidRPr="005365B2">
        <w:rPr>
          <w:rFonts w:ascii="Times New Roman" w:eastAsia="Times New Roman" w:hAnsi="Times New Roman" w:cs="Times New Roman"/>
          <w:sz w:val="24"/>
          <w:szCs w:val="24"/>
          <w:lang w:eastAsia="ru-RU"/>
        </w:rPr>
        <w:t>London</w:t>
      </w:r>
      <w:proofErr w:type="spellEnd"/>
      <w:r w:rsidR="0096027F" w:rsidRPr="005365B2">
        <w:rPr>
          <w:rFonts w:ascii="Times New Roman" w:eastAsia="Times New Roman" w:hAnsi="Times New Roman" w:cs="Times New Roman"/>
          <w:sz w:val="24"/>
          <w:szCs w:val="24"/>
          <w:lang w:eastAsia="ru-RU"/>
        </w:rPr>
        <w:t xml:space="preserve">: </w:t>
      </w:r>
      <w:proofErr w:type="spellStart"/>
      <w:r w:rsidR="0096027F" w:rsidRPr="005365B2">
        <w:rPr>
          <w:rFonts w:ascii="Times New Roman" w:eastAsia="Times New Roman" w:hAnsi="Times New Roman" w:cs="Times New Roman"/>
          <w:sz w:val="24"/>
          <w:szCs w:val="24"/>
          <w:lang w:eastAsia="ru-RU"/>
        </w:rPr>
        <w:t>Butterworths</w:t>
      </w:r>
      <w:proofErr w:type="spellEnd"/>
      <w:r w:rsidR="0096027F" w:rsidRPr="005365B2">
        <w:rPr>
          <w:rFonts w:ascii="Times New Roman" w:eastAsia="Times New Roman" w:hAnsi="Times New Roman" w:cs="Times New Roman"/>
          <w:sz w:val="24"/>
          <w:szCs w:val="24"/>
          <w:lang w:eastAsia="ru-RU"/>
        </w:rPr>
        <w:t>; 1981:</w:t>
      </w:r>
      <w:r w:rsidR="0096027F">
        <w:rPr>
          <w:rFonts w:ascii="Times New Roman" w:eastAsia="Times New Roman" w:hAnsi="Times New Roman" w:cs="Times New Roman"/>
          <w:sz w:val="24"/>
          <w:szCs w:val="24"/>
          <w:lang w:val="en-US" w:eastAsia="ru-RU"/>
        </w:rPr>
        <w:t xml:space="preserve"> </w:t>
      </w:r>
      <w:r w:rsidR="0096027F" w:rsidRPr="005365B2">
        <w:rPr>
          <w:rFonts w:ascii="Times New Roman" w:eastAsia="Times New Roman" w:hAnsi="Times New Roman" w:cs="Times New Roman"/>
          <w:sz w:val="24"/>
          <w:szCs w:val="24"/>
          <w:lang w:eastAsia="ru-RU"/>
        </w:rPr>
        <w:t>95-135.</w:t>
      </w:r>
    </w:p>
    <w:sectPr w:rsidR="0096027F" w:rsidRPr="005365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F05ED9"/>
    <w:multiLevelType w:val="multilevel"/>
    <w:tmpl w:val="0324D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A0D"/>
    <w:rsid w:val="00496A0D"/>
    <w:rsid w:val="00611EF6"/>
    <w:rsid w:val="007E4F28"/>
    <w:rsid w:val="0096027F"/>
    <w:rsid w:val="00E4666B"/>
    <w:rsid w:val="00E93DC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BC2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2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2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389</Words>
  <Characters>2220</Characters>
  <Application>Microsoft Office Word</Application>
  <DocSecurity>0</DocSecurity>
  <Lines>18</Lines>
  <Paragraphs>5</Paragraphs>
  <ScaleCrop>false</ScaleCrop>
  <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helen</cp:lastModifiedBy>
  <cp:revision>4</cp:revision>
  <dcterms:created xsi:type="dcterms:W3CDTF">2014-01-23T05:18:00Z</dcterms:created>
  <dcterms:modified xsi:type="dcterms:W3CDTF">2015-07-01T04:34:00Z</dcterms:modified>
</cp:coreProperties>
</file>