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F8458F" w14:textId="50C38C5A" w:rsidR="00E070B2" w:rsidRPr="006C4556" w:rsidRDefault="00E070B2" w:rsidP="00136603">
      <w:pPr>
        <w:pStyle w:val="TitleArticle"/>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Predicting Effective Propagation Velocities of Acoustic Signals </w:t>
      </w:r>
      <w:r w:rsidR="006C4556">
        <w:rPr>
          <w:rFonts w:asciiTheme="majorBidi" w:hAnsiTheme="majorBidi" w:cstheme="majorBidi"/>
          <w:caps w:val="0"/>
          <w:sz w:val="24"/>
          <w:szCs w:val="24"/>
          <w:lang w:val="en-US"/>
        </w:rPr>
        <w:t>U</w:t>
      </w:r>
      <w:r w:rsidRPr="006C4556">
        <w:rPr>
          <w:rFonts w:asciiTheme="majorBidi" w:hAnsiTheme="majorBidi" w:cstheme="majorBidi"/>
          <w:caps w:val="0"/>
          <w:sz w:val="24"/>
          <w:szCs w:val="24"/>
          <w:lang w:val="en-US"/>
        </w:rPr>
        <w:t>sing an Ocean Circulation Model</w:t>
      </w:r>
    </w:p>
    <w:p w14:paraId="21C3902E" w14:textId="776AA121" w:rsidR="002608F5" w:rsidRPr="00136603" w:rsidRDefault="00DA4458" w:rsidP="00136603">
      <w:pPr>
        <w:pStyle w:val="Author"/>
        <w:suppressAutoHyphens/>
        <w:spacing w:line="276" w:lineRule="auto"/>
        <w:rPr>
          <w:rFonts w:asciiTheme="majorBidi" w:hAnsiTheme="majorBidi" w:cstheme="majorBidi"/>
          <w:b w:val="0"/>
          <w:bCs/>
          <w:sz w:val="24"/>
          <w:szCs w:val="24"/>
          <w:vertAlign w:val="superscript"/>
          <w:lang w:val="en-US"/>
        </w:rPr>
      </w:pPr>
      <w:r w:rsidRPr="00136603">
        <w:rPr>
          <w:rFonts w:asciiTheme="majorBidi" w:hAnsiTheme="majorBidi" w:cstheme="majorBidi"/>
          <w:b w:val="0"/>
          <w:bCs/>
          <w:sz w:val="24"/>
          <w:szCs w:val="24"/>
          <w:lang w:val="en-US"/>
        </w:rPr>
        <w:t>M</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Sorokin</w:t>
      </w:r>
      <w:r w:rsidR="00FE6868" w:rsidRPr="00FE6868">
        <w:rPr>
          <w:rFonts w:asciiTheme="majorBidi" w:hAnsiTheme="majorBidi" w:cstheme="majorBidi"/>
          <w:b w:val="0"/>
          <w:bCs/>
          <w:sz w:val="24"/>
          <w:szCs w:val="24"/>
          <w:lang w:val="en-US"/>
        </w:rPr>
        <w:t xml:space="preserve"> </w:t>
      </w:r>
      <w:r w:rsidR="00136603" w:rsidRPr="00136603">
        <w:rPr>
          <w:rFonts w:asciiTheme="majorBidi" w:hAnsiTheme="majorBidi" w:cstheme="majorBidi"/>
          <w:b w:val="0"/>
          <w:bCs/>
          <w:sz w:val="24"/>
          <w:szCs w:val="24"/>
          <w:lang w:val="en-US"/>
        </w:rPr>
        <w:t>(https://orcid.org/0000-0001-8933-2834)</w:t>
      </w:r>
      <w:r w:rsidR="00883E8A" w:rsidRPr="00136603">
        <w:rPr>
          <w:rFonts w:asciiTheme="majorBidi" w:hAnsiTheme="majorBidi" w:cstheme="majorBidi"/>
          <w:b w:val="0"/>
          <w:bCs/>
          <w:i/>
          <w:iCs/>
          <w:sz w:val="24"/>
          <w:szCs w:val="24"/>
          <w:vertAlign w:val="superscript"/>
          <w:lang w:val="en-US"/>
        </w:rPr>
        <w:t>a</w:t>
      </w:r>
      <w:r w:rsidR="00883E8A" w:rsidRPr="00136603">
        <w:rPr>
          <w:rFonts w:asciiTheme="majorBidi" w:hAnsiTheme="majorBidi" w:cstheme="majorBidi"/>
          <w:b w:val="0"/>
          <w:bCs/>
          <w:sz w:val="24"/>
          <w:szCs w:val="24"/>
          <w:vertAlign w:val="superscript"/>
          <w:lang w:val="en-US"/>
        </w:rPr>
        <w:t>,</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S</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Petrov</w:t>
      </w:r>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Kaplunenko</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Golov</w:t>
      </w:r>
      <w:r w:rsidR="00FE6868" w:rsidRPr="00FE6868">
        <w:rPr>
          <w:rFonts w:asciiTheme="majorBidi" w:hAnsiTheme="majorBidi" w:cstheme="majorBidi"/>
          <w:b w:val="0"/>
          <w:bCs/>
          <w:sz w:val="24"/>
          <w:szCs w:val="24"/>
          <w:lang w:val="en-US"/>
        </w:rPr>
        <w:t xml:space="preserve"> </w:t>
      </w:r>
      <w:r w:rsidR="00136603" w:rsidRPr="00136603">
        <w:rPr>
          <w:rFonts w:asciiTheme="majorBidi" w:hAnsiTheme="majorBidi" w:cstheme="majorBidi"/>
          <w:b w:val="0"/>
          <w:bCs/>
          <w:sz w:val="24"/>
          <w:szCs w:val="24"/>
          <w:lang w:val="en-US"/>
        </w:rPr>
        <w:t>(https://orcid.org/0000-0002-7160-0076)</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00E070B2" w:rsidRPr="00136603">
        <w:rPr>
          <w:rFonts w:asciiTheme="majorBidi" w:hAnsiTheme="majorBidi" w:cstheme="majorBidi"/>
          <w:b w:val="0"/>
          <w:bCs/>
          <w:sz w:val="24"/>
          <w:szCs w:val="24"/>
          <w:lang w:val="en-US"/>
        </w:rPr>
        <w:t xml:space="preserve">and </w:t>
      </w:r>
      <w:r w:rsidRPr="00136603">
        <w:rPr>
          <w:rFonts w:asciiTheme="majorBidi" w:hAnsiTheme="majorBidi" w:cstheme="majorBidi"/>
          <w:b w:val="0"/>
          <w:bCs/>
          <w:sz w:val="24"/>
          <w:szCs w:val="24"/>
          <w:lang w:val="en-US"/>
        </w:rPr>
        <w:t>Yu</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N</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Morgunov</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p>
    <w:p w14:paraId="4A914322" w14:textId="77777777" w:rsidR="00E070B2" w:rsidRPr="00136603" w:rsidRDefault="00E070B2" w:rsidP="00136603">
      <w:pPr>
        <w:pStyle w:val="Author"/>
        <w:suppressAutoHyphens/>
        <w:spacing w:line="276" w:lineRule="auto"/>
        <w:ind w:firstLine="0"/>
        <w:rPr>
          <w:rFonts w:asciiTheme="majorBidi" w:hAnsiTheme="majorBidi" w:cstheme="majorBidi"/>
          <w:b w:val="0"/>
          <w:sz w:val="24"/>
          <w:szCs w:val="24"/>
          <w:lang w:val="en-US"/>
        </w:rPr>
      </w:pPr>
    </w:p>
    <w:p w14:paraId="667EECD5" w14:textId="60A1CD1F" w:rsidR="002608F5" w:rsidRPr="006C4556" w:rsidRDefault="006C4556" w:rsidP="00136603">
      <w:pPr>
        <w:pStyle w:val="Address"/>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sz w:val="24"/>
          <w:szCs w:val="24"/>
          <w:vertAlign w:val="superscript"/>
          <w:lang w:val="en-US"/>
        </w:rPr>
        <w:t>a</w:t>
      </w:r>
      <w:r>
        <w:rPr>
          <w:rFonts w:asciiTheme="majorBidi" w:hAnsiTheme="majorBidi" w:cstheme="majorBidi"/>
          <w:sz w:val="24"/>
          <w:szCs w:val="24"/>
          <w:lang w:val="en-US"/>
        </w:rPr>
        <w:t xml:space="preserve"> </w:t>
      </w:r>
      <w:proofErr w:type="spellStart"/>
      <w:r w:rsidR="00DA4458" w:rsidRPr="006C4556">
        <w:rPr>
          <w:rFonts w:asciiTheme="majorBidi" w:hAnsiTheme="majorBidi" w:cstheme="majorBidi"/>
          <w:sz w:val="24"/>
          <w:szCs w:val="24"/>
          <w:lang w:val="en-US"/>
        </w:rPr>
        <w:t>Il’ichev</w:t>
      </w:r>
      <w:proofErr w:type="spellEnd"/>
      <w:r w:rsidR="00DA4458" w:rsidRPr="006C4556">
        <w:rPr>
          <w:rFonts w:asciiTheme="majorBidi" w:hAnsiTheme="majorBidi" w:cstheme="majorBidi"/>
          <w:sz w:val="24"/>
          <w:szCs w:val="24"/>
          <w:lang w:val="en-US"/>
        </w:rPr>
        <w:t xml:space="preserve"> Pacific Oceanological Institute</w:t>
      </w:r>
      <w:r w:rsidR="00B82DC6">
        <w:rPr>
          <w:rFonts w:asciiTheme="majorBidi" w:hAnsiTheme="majorBidi" w:cstheme="majorBidi"/>
          <w:sz w:val="24"/>
          <w:szCs w:val="24"/>
          <w:lang w:val="en-US"/>
        </w:rPr>
        <w:t xml:space="preserve"> of the </w:t>
      </w:r>
      <w:r w:rsidR="00DA4458" w:rsidRPr="006C4556">
        <w:rPr>
          <w:rFonts w:asciiTheme="majorBidi" w:hAnsiTheme="majorBidi" w:cstheme="majorBidi"/>
          <w:sz w:val="24"/>
          <w:szCs w:val="24"/>
          <w:lang w:val="en-US"/>
        </w:rPr>
        <w:t xml:space="preserve">Far Eastern Branch of </w:t>
      </w:r>
      <w:r w:rsidR="00B82DC6">
        <w:rPr>
          <w:rFonts w:asciiTheme="majorBidi" w:hAnsiTheme="majorBidi" w:cstheme="majorBidi"/>
          <w:sz w:val="24"/>
          <w:szCs w:val="24"/>
          <w:lang w:val="en-US"/>
        </w:rPr>
        <w:t xml:space="preserve">the </w:t>
      </w:r>
      <w:r w:rsidR="00DA4458" w:rsidRPr="006C4556">
        <w:rPr>
          <w:rFonts w:asciiTheme="majorBidi" w:hAnsiTheme="majorBidi" w:cstheme="majorBidi"/>
          <w:sz w:val="24"/>
          <w:szCs w:val="24"/>
          <w:lang w:val="en-US"/>
        </w:rPr>
        <w:t>Russian Academy of Sciences</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Vladivostok</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2608F5" w:rsidRPr="006C4556">
        <w:rPr>
          <w:rFonts w:asciiTheme="majorBidi" w:hAnsiTheme="majorBidi" w:cstheme="majorBidi"/>
          <w:sz w:val="24"/>
          <w:szCs w:val="24"/>
          <w:lang w:val="en-US"/>
        </w:rPr>
        <w:t>690041</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Russia</w:t>
      </w:r>
    </w:p>
    <w:p w14:paraId="2E508318" w14:textId="73453B8B" w:rsidR="002608F5" w:rsidRDefault="002608F5" w:rsidP="00136603">
      <w:pPr>
        <w:pStyle w:val="Address"/>
        <w:suppressAutoHyphens/>
        <w:spacing w:line="276" w:lineRule="auto"/>
        <w:ind w:firstLine="0"/>
        <w:rPr>
          <w:rFonts w:asciiTheme="majorBidi" w:hAnsiTheme="majorBidi" w:cstheme="majorBidi"/>
          <w:iCs/>
          <w:sz w:val="24"/>
          <w:szCs w:val="24"/>
          <w:lang w:val="en-US"/>
        </w:rPr>
      </w:pPr>
      <w:r w:rsidRPr="006C4556">
        <w:rPr>
          <w:rFonts w:asciiTheme="majorBidi" w:hAnsiTheme="majorBidi" w:cstheme="majorBidi"/>
          <w:sz w:val="24"/>
          <w:szCs w:val="24"/>
          <w:lang w:val="en-US"/>
        </w:rPr>
        <w:t>*e-mail:</w:t>
      </w:r>
      <w:r w:rsidR="007D25D4" w:rsidRPr="006C4556">
        <w:rPr>
          <w:rFonts w:asciiTheme="majorBidi" w:hAnsiTheme="majorBidi" w:cstheme="majorBidi"/>
          <w:sz w:val="24"/>
          <w:szCs w:val="24"/>
          <w:lang w:val="en-US"/>
        </w:rPr>
        <w:t xml:space="preserve"> </w:t>
      </w:r>
      <w:r w:rsidRPr="006C4556">
        <w:rPr>
          <w:rFonts w:asciiTheme="majorBidi" w:hAnsiTheme="majorBidi" w:cstheme="majorBidi"/>
          <w:iCs/>
          <w:sz w:val="24"/>
          <w:szCs w:val="24"/>
          <w:lang w:val="en-US"/>
        </w:rPr>
        <w:t>mikhapilot@mail.ru</w:t>
      </w:r>
    </w:p>
    <w:p w14:paraId="406DD3AC" w14:textId="52E4A9DF" w:rsidR="00A82C10" w:rsidRPr="00A82C10" w:rsidRDefault="00A82C10" w:rsidP="00A82C10">
      <w:pPr>
        <w:pStyle w:val="Address"/>
        <w:suppressAutoHyphens/>
        <w:spacing w:after="0"/>
        <w:ind w:firstLine="0"/>
        <w:rPr>
          <w:rFonts w:asciiTheme="majorBidi" w:hAnsiTheme="majorBidi" w:cstheme="majorBidi"/>
          <w:i w:val="0"/>
          <w:iCs/>
          <w:sz w:val="24"/>
          <w:szCs w:val="24"/>
          <w:lang w:val="en-US"/>
        </w:rPr>
      </w:pPr>
      <w:r w:rsidRPr="00A82C10">
        <w:rPr>
          <w:rFonts w:asciiTheme="majorBidi" w:hAnsiTheme="majorBidi" w:cstheme="majorBidi"/>
          <w:i w:val="0"/>
          <w:iCs/>
          <w:sz w:val="24"/>
          <w:szCs w:val="24"/>
          <w:lang w:val="en-US"/>
        </w:rPr>
        <w:t>Received 20 September 202</w:t>
      </w:r>
      <w:r w:rsidR="00B82DC6">
        <w:rPr>
          <w:rFonts w:asciiTheme="majorBidi" w:hAnsiTheme="majorBidi" w:cstheme="majorBidi"/>
          <w:i w:val="0"/>
          <w:iCs/>
          <w:sz w:val="24"/>
          <w:szCs w:val="24"/>
          <w:lang w:val="en-US"/>
        </w:rPr>
        <w:t>5</w:t>
      </w:r>
    </w:p>
    <w:p w14:paraId="505E49F2" w14:textId="56AC9E81" w:rsidR="00A82C10" w:rsidRPr="00A82C10" w:rsidRDefault="00A82C10" w:rsidP="00A82C10">
      <w:pPr>
        <w:pStyle w:val="Address"/>
        <w:suppressAutoHyphens/>
        <w:spacing w:after="0"/>
        <w:ind w:firstLine="0"/>
        <w:rPr>
          <w:rFonts w:asciiTheme="majorBidi" w:hAnsiTheme="majorBidi" w:cstheme="majorBidi"/>
          <w:i w:val="0"/>
          <w:iCs/>
          <w:sz w:val="24"/>
          <w:szCs w:val="24"/>
          <w:lang w:val="en-US"/>
        </w:rPr>
      </w:pPr>
      <w:r w:rsidRPr="00A82C10">
        <w:rPr>
          <w:rFonts w:asciiTheme="majorBidi" w:hAnsiTheme="majorBidi" w:cstheme="majorBidi"/>
          <w:i w:val="0"/>
          <w:iCs/>
          <w:sz w:val="24"/>
          <w:szCs w:val="24"/>
          <w:lang w:val="en-US"/>
        </w:rPr>
        <w:t>Revised 14 October 202</w:t>
      </w:r>
      <w:r w:rsidR="00B82DC6">
        <w:rPr>
          <w:rFonts w:asciiTheme="majorBidi" w:hAnsiTheme="majorBidi" w:cstheme="majorBidi"/>
          <w:i w:val="0"/>
          <w:iCs/>
          <w:sz w:val="24"/>
          <w:szCs w:val="24"/>
          <w:lang w:val="en-US"/>
        </w:rPr>
        <w:t>5</w:t>
      </w:r>
    </w:p>
    <w:p w14:paraId="420A3E01" w14:textId="1DFA0222" w:rsidR="00A82C10" w:rsidRPr="00A82C10" w:rsidRDefault="00A82C10" w:rsidP="00A82C10">
      <w:pPr>
        <w:pStyle w:val="Address"/>
        <w:suppressAutoHyphens/>
        <w:spacing w:after="0"/>
        <w:ind w:firstLine="0"/>
        <w:rPr>
          <w:rFonts w:asciiTheme="majorBidi" w:hAnsiTheme="majorBidi" w:cstheme="majorBidi"/>
          <w:i w:val="0"/>
          <w:iCs/>
          <w:sz w:val="24"/>
          <w:szCs w:val="24"/>
          <w:lang w:val="en-US"/>
        </w:rPr>
      </w:pPr>
      <w:r w:rsidRPr="00A82C10">
        <w:rPr>
          <w:rFonts w:asciiTheme="majorBidi" w:hAnsiTheme="majorBidi" w:cstheme="majorBidi"/>
          <w:i w:val="0"/>
          <w:iCs/>
          <w:sz w:val="24"/>
          <w:szCs w:val="24"/>
          <w:lang w:val="en-US"/>
        </w:rPr>
        <w:t>Accepted 20 October 202</w:t>
      </w:r>
      <w:r w:rsidR="00B82DC6">
        <w:rPr>
          <w:rFonts w:asciiTheme="majorBidi" w:hAnsiTheme="majorBidi" w:cstheme="majorBidi"/>
          <w:i w:val="0"/>
          <w:iCs/>
          <w:sz w:val="24"/>
          <w:szCs w:val="24"/>
          <w:lang w:val="en-US"/>
        </w:rPr>
        <w:t>5</w:t>
      </w:r>
    </w:p>
    <w:p w14:paraId="7AD53E82" w14:textId="30E7026B" w:rsidR="002608F5" w:rsidRPr="006C4556" w:rsidRDefault="00E070B2" w:rsidP="00136603">
      <w:pPr>
        <w:pStyle w:val="Abstract"/>
        <w:suppressAutoHyphens/>
        <w:spacing w:line="276" w:lineRule="auto"/>
        <w:rPr>
          <w:rFonts w:asciiTheme="majorBidi" w:hAnsiTheme="majorBidi" w:cstheme="majorBidi"/>
          <w:sz w:val="24"/>
          <w:lang w:val="en-US"/>
        </w:rPr>
      </w:pPr>
      <w:r w:rsidRPr="006C4556">
        <w:rPr>
          <w:rFonts w:asciiTheme="majorBidi" w:hAnsiTheme="majorBidi" w:cstheme="majorBidi"/>
          <w:b/>
          <w:sz w:val="24"/>
          <w:lang w:val="en-US"/>
        </w:rPr>
        <w:t>Abstract</w:t>
      </w:r>
      <w:r w:rsidR="00A82C10">
        <w:rPr>
          <w:rFonts w:asciiTheme="majorBidi" w:hAnsiTheme="majorBidi" w:cstheme="majorBidi"/>
          <w:b/>
          <w:sz w:val="24"/>
          <w:lang w:val="en-US"/>
        </w:rPr>
        <w:t xml:space="preserve"> </w:t>
      </w:r>
      <w:r w:rsidR="006C4556">
        <w:rPr>
          <w:rFonts w:asciiTheme="majorBidi" w:hAnsiTheme="majorBidi" w:cstheme="majorBidi"/>
          <w:sz w:val="24"/>
          <w:lang w:val="en-US"/>
        </w:rPr>
        <w:t>—</w:t>
      </w:r>
      <w:r w:rsidR="00A82C10">
        <w:rPr>
          <w:rFonts w:asciiTheme="majorBidi" w:hAnsiTheme="majorBidi" w:cstheme="majorBidi"/>
          <w:sz w:val="24"/>
          <w:lang w:val="en-US"/>
        </w:rPr>
        <w:t xml:space="preserve"> </w:t>
      </w:r>
      <w:r w:rsidR="007B61AA" w:rsidRPr="006C4556">
        <w:rPr>
          <w:rFonts w:asciiTheme="majorBidi" w:hAnsiTheme="majorBidi" w:cstheme="majorBidi"/>
          <w:sz w:val="24"/>
          <w:lang w:val="en-US"/>
        </w:rPr>
        <w:t>The</w:t>
      </w:r>
      <w:r w:rsidR="00465ABD" w:rsidRPr="006C4556">
        <w:rPr>
          <w:rFonts w:asciiTheme="majorBidi" w:hAnsiTheme="majorBidi" w:cstheme="majorBidi"/>
          <w:sz w:val="24"/>
          <w:lang w:val="en-US"/>
        </w:rPr>
        <w:t xml:space="preserve"> possibility of </w:t>
      </w:r>
      <w:r w:rsidR="007B61AA" w:rsidRPr="006C4556">
        <w:rPr>
          <w:rFonts w:asciiTheme="majorBidi" w:hAnsiTheme="majorBidi" w:cstheme="majorBidi"/>
          <w:sz w:val="24"/>
          <w:lang w:val="en-US"/>
        </w:rPr>
        <w:t xml:space="preserve">applying </w:t>
      </w:r>
      <w:r w:rsidR="00465ABD" w:rsidRPr="006C4556">
        <w:rPr>
          <w:rFonts w:asciiTheme="majorBidi" w:hAnsiTheme="majorBidi" w:cstheme="majorBidi"/>
          <w:sz w:val="24"/>
          <w:lang w:val="en-US"/>
        </w:rPr>
        <w:t xml:space="preserve">ocean circulation </w:t>
      </w:r>
      <w:r w:rsidR="007B61AA" w:rsidRPr="006C4556">
        <w:rPr>
          <w:rFonts w:asciiTheme="majorBidi" w:hAnsiTheme="majorBidi" w:cstheme="majorBidi"/>
          <w:sz w:val="24"/>
          <w:lang w:val="en-US"/>
        </w:rPr>
        <w:t>modeling</w:t>
      </w:r>
      <w:r w:rsidR="00465ABD" w:rsidRPr="006C4556">
        <w:rPr>
          <w:rFonts w:asciiTheme="majorBidi" w:hAnsiTheme="majorBidi" w:cstheme="majorBidi"/>
          <w:sz w:val="24"/>
          <w:lang w:val="en-US"/>
        </w:rPr>
        <w:t xml:space="preserve"> data </w:t>
      </w:r>
      <w:r w:rsidR="007B61AA" w:rsidRPr="006C4556">
        <w:rPr>
          <w:rFonts w:asciiTheme="majorBidi" w:hAnsiTheme="majorBidi" w:cstheme="majorBidi"/>
          <w:sz w:val="24"/>
          <w:lang w:val="en-US"/>
        </w:rPr>
        <w:t>to</w:t>
      </w:r>
      <w:r w:rsidR="00465ABD" w:rsidRPr="006C4556">
        <w:rPr>
          <w:rFonts w:asciiTheme="majorBidi" w:hAnsiTheme="majorBidi" w:cstheme="majorBidi"/>
          <w:sz w:val="24"/>
          <w:lang w:val="en-US"/>
        </w:rPr>
        <w:t xml:space="preserve"> </w:t>
      </w:r>
      <w:r w:rsidR="00837640" w:rsidRPr="006C4556">
        <w:rPr>
          <w:rFonts w:asciiTheme="majorBidi" w:hAnsiTheme="majorBidi" w:cstheme="majorBidi"/>
          <w:sz w:val="24"/>
          <w:lang w:val="en-US"/>
        </w:rPr>
        <w:t>forecast</w:t>
      </w:r>
      <w:r w:rsidR="007B61AA" w:rsidRPr="006C4556">
        <w:rPr>
          <w:rFonts w:asciiTheme="majorBidi" w:hAnsiTheme="majorBidi" w:cstheme="majorBidi"/>
          <w:sz w:val="24"/>
          <w:lang w:val="en-US"/>
        </w:rPr>
        <w:t xml:space="preserve"> the </w:t>
      </w:r>
      <w:r w:rsidR="00465ABD" w:rsidRPr="006C4556">
        <w:rPr>
          <w:rFonts w:asciiTheme="majorBidi" w:hAnsiTheme="majorBidi" w:cstheme="majorBidi"/>
          <w:sz w:val="24"/>
          <w:lang w:val="en-US"/>
        </w:rPr>
        <w:t xml:space="preserve">effective velocities of pulse acoustic signal propagation </w:t>
      </w:r>
      <w:r w:rsidR="00B07137" w:rsidRPr="006C4556">
        <w:rPr>
          <w:rFonts w:asciiTheme="majorBidi" w:hAnsiTheme="majorBidi" w:cstheme="majorBidi"/>
          <w:sz w:val="24"/>
          <w:lang w:val="en-US"/>
        </w:rPr>
        <w:t>from</w:t>
      </w:r>
      <w:r w:rsidR="00465ABD" w:rsidRPr="006C4556">
        <w:rPr>
          <w:rFonts w:asciiTheme="majorBidi" w:hAnsiTheme="majorBidi" w:cstheme="majorBidi"/>
          <w:sz w:val="24"/>
          <w:lang w:val="en-US"/>
        </w:rPr>
        <w:t xml:space="preserve"> the continental slope </w:t>
      </w:r>
      <w:r w:rsidR="00B07137" w:rsidRPr="006C4556">
        <w:rPr>
          <w:rFonts w:asciiTheme="majorBidi" w:hAnsiTheme="majorBidi" w:cstheme="majorBidi"/>
          <w:sz w:val="24"/>
          <w:lang w:val="en-US"/>
        </w:rPr>
        <w:t>to the</w:t>
      </w:r>
      <w:r w:rsidR="00465ABD" w:rsidRPr="006C4556">
        <w:rPr>
          <w:rFonts w:asciiTheme="majorBidi" w:hAnsiTheme="majorBidi" w:cstheme="majorBidi"/>
          <w:sz w:val="24"/>
          <w:lang w:val="en-US"/>
        </w:rPr>
        <w:t xml:space="preserve"> deep ocean</w:t>
      </w:r>
      <w:r w:rsidR="00B07137" w:rsidRPr="006C4556">
        <w:rPr>
          <w:rFonts w:asciiTheme="majorBidi" w:hAnsiTheme="majorBidi" w:cstheme="majorBidi"/>
          <w:sz w:val="24"/>
          <w:lang w:val="en-US"/>
        </w:rPr>
        <w:t xml:space="preserve"> is studied</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P</w:t>
      </w:r>
      <w:r w:rsidR="00B22689" w:rsidRPr="006C4556">
        <w:rPr>
          <w:rFonts w:asciiTheme="majorBidi" w:hAnsiTheme="majorBidi" w:cstheme="majorBidi"/>
          <w:sz w:val="24"/>
          <w:lang w:val="en-US"/>
        </w:rPr>
        <w:t xml:space="preserve">rediction of these velocities is crucial for reliable </w:t>
      </w:r>
      <w:r w:rsidR="007B61AA" w:rsidRPr="006C4556">
        <w:rPr>
          <w:rFonts w:asciiTheme="majorBidi" w:hAnsiTheme="majorBidi" w:cstheme="majorBidi"/>
          <w:sz w:val="24"/>
          <w:lang w:val="en-US"/>
        </w:rPr>
        <w:t xml:space="preserve">operation of </w:t>
      </w:r>
      <w:r w:rsidR="00B22689" w:rsidRPr="006C4556">
        <w:rPr>
          <w:rFonts w:asciiTheme="majorBidi" w:hAnsiTheme="majorBidi" w:cstheme="majorBidi"/>
          <w:sz w:val="24"/>
          <w:lang w:val="en-US"/>
        </w:rPr>
        <w:t xml:space="preserve">acoustic navigation and ranging systems, </w:t>
      </w:r>
      <w:r w:rsidR="00B07137" w:rsidRPr="006C4556">
        <w:rPr>
          <w:rFonts w:asciiTheme="majorBidi" w:hAnsiTheme="majorBidi" w:cstheme="majorBidi"/>
          <w:sz w:val="24"/>
          <w:lang w:val="en-US"/>
        </w:rPr>
        <w:t>while</w:t>
      </w:r>
      <w:r w:rsidR="00B22689"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typical</w:t>
      </w:r>
      <w:r w:rsidR="00B22689" w:rsidRPr="006C4556">
        <w:rPr>
          <w:rFonts w:asciiTheme="majorBidi" w:hAnsiTheme="majorBidi" w:cstheme="majorBidi"/>
          <w:sz w:val="24"/>
          <w:lang w:val="en-US"/>
        </w:rPr>
        <w:t xml:space="preserve"> length</w:t>
      </w:r>
      <w:r w:rsidR="00B07137"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of paths and the </w:t>
      </w:r>
      <w:r w:rsidR="00B07137" w:rsidRPr="006C4556">
        <w:rPr>
          <w:rFonts w:asciiTheme="majorBidi" w:hAnsiTheme="majorBidi" w:cstheme="majorBidi"/>
          <w:sz w:val="24"/>
          <w:lang w:val="en-US"/>
        </w:rPr>
        <w:t>prediction accuracy</w:t>
      </w:r>
      <w:r w:rsidR="00B22689" w:rsidRPr="006C4556">
        <w:rPr>
          <w:rFonts w:asciiTheme="majorBidi" w:hAnsiTheme="majorBidi" w:cstheme="majorBidi"/>
          <w:sz w:val="24"/>
          <w:lang w:val="en-US"/>
        </w:rPr>
        <w:t xml:space="preserve"> requirements </w:t>
      </w:r>
      <w:r w:rsidR="007B61AA" w:rsidRPr="006C4556">
        <w:rPr>
          <w:rFonts w:asciiTheme="majorBidi" w:hAnsiTheme="majorBidi" w:cstheme="majorBidi"/>
          <w:sz w:val="24"/>
          <w:lang w:val="en-US"/>
        </w:rPr>
        <w:t xml:space="preserve">almost completely </w:t>
      </w:r>
      <w:r w:rsidR="00B22689" w:rsidRPr="006C4556">
        <w:rPr>
          <w:rFonts w:asciiTheme="majorBidi" w:hAnsiTheme="majorBidi" w:cstheme="majorBidi"/>
          <w:sz w:val="24"/>
          <w:lang w:val="en-US"/>
        </w:rPr>
        <w:t>exclude the</w:t>
      </w:r>
      <w:r w:rsidR="00B07137" w:rsidRPr="006C4556">
        <w:rPr>
          <w:rFonts w:asciiTheme="majorBidi" w:hAnsiTheme="majorBidi" w:cstheme="majorBidi"/>
          <w:sz w:val="24"/>
          <w:lang w:val="en-US"/>
        </w:rPr>
        <w:t xml:space="preserve"> use of</w:t>
      </w:r>
      <w:r w:rsidR="00B22689" w:rsidRPr="006C4556">
        <w:rPr>
          <w:rFonts w:asciiTheme="majorBidi" w:hAnsiTheme="majorBidi" w:cstheme="majorBidi"/>
          <w:sz w:val="24"/>
          <w:lang w:val="en-US"/>
        </w:rPr>
        <w:t xml:space="preserve"> direct measurements for th</w:t>
      </w:r>
      <w:r w:rsidR="00B07137" w:rsidRPr="006C4556">
        <w:rPr>
          <w:rFonts w:asciiTheme="majorBidi" w:hAnsiTheme="majorBidi" w:cstheme="majorBidi"/>
          <w:sz w:val="24"/>
          <w:lang w:val="en-US"/>
        </w:rPr>
        <w:t>is</w:t>
      </w:r>
      <w:r w:rsidR="00B22689" w:rsidRPr="006C4556">
        <w:rPr>
          <w:rFonts w:asciiTheme="majorBidi" w:hAnsiTheme="majorBidi" w:cstheme="majorBidi"/>
          <w:sz w:val="24"/>
          <w:lang w:val="en-US"/>
        </w:rPr>
        <w:t xml:space="preserve"> purpose</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Analysis of </w:t>
      </w:r>
      <w:r w:rsidR="00B22689" w:rsidRPr="006C4556">
        <w:rPr>
          <w:rFonts w:asciiTheme="majorBidi" w:hAnsiTheme="majorBidi" w:cstheme="majorBidi"/>
          <w:sz w:val="24"/>
          <w:lang w:val="en-US"/>
        </w:rPr>
        <w:t>experimental data obtained on a</w:t>
      </w:r>
      <w:r w:rsidR="0063533B" w:rsidRPr="006C4556">
        <w:rPr>
          <w:rFonts w:asciiTheme="majorBidi" w:hAnsiTheme="majorBidi" w:cstheme="majorBidi"/>
          <w:sz w:val="24"/>
          <w:lang w:val="en-US"/>
        </w:rPr>
        <w:t xml:space="preserve"> 200</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km</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long</w:t>
      </w:r>
      <w:r w:rsidR="00B22689" w:rsidRPr="006C4556">
        <w:rPr>
          <w:rFonts w:asciiTheme="majorBidi" w:hAnsiTheme="majorBidi" w:cstheme="majorBidi"/>
          <w:sz w:val="24"/>
          <w:lang w:val="en-US"/>
        </w:rPr>
        <w:t xml:space="preserve"> acoustic path show</w:t>
      </w:r>
      <w:r w:rsidR="007B61AA"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that </w:t>
      </w:r>
      <w:r w:rsidR="006F350A" w:rsidRPr="006C4556">
        <w:rPr>
          <w:rFonts w:asciiTheme="majorBidi" w:hAnsiTheme="majorBidi" w:cstheme="majorBidi"/>
          <w:sz w:val="24"/>
          <w:lang w:val="en-US"/>
        </w:rPr>
        <w:t>the NEMO ocean circulation model</w:t>
      </w:r>
      <w:r w:rsidR="007B61AA" w:rsidRPr="006C4556">
        <w:rPr>
          <w:rFonts w:asciiTheme="majorBidi" w:hAnsiTheme="majorBidi" w:cstheme="majorBidi"/>
          <w:sz w:val="24"/>
          <w:lang w:val="en-US"/>
        </w:rPr>
        <w:t xml:space="preserve"> used</w:t>
      </w:r>
      <w:r w:rsidR="006F350A" w:rsidRPr="006C4556">
        <w:rPr>
          <w:rFonts w:asciiTheme="majorBidi" w:hAnsiTheme="majorBidi" w:cstheme="majorBidi"/>
          <w:sz w:val="24"/>
          <w:lang w:val="en-US"/>
        </w:rPr>
        <w:t xml:space="preserve"> for </w:t>
      </w:r>
      <w:r w:rsidR="003B5A25" w:rsidRPr="006C4556">
        <w:rPr>
          <w:rFonts w:asciiTheme="majorBidi" w:hAnsiTheme="majorBidi" w:cstheme="majorBidi"/>
          <w:sz w:val="24"/>
          <w:lang w:val="en-US"/>
        </w:rPr>
        <w:t>reconstruction of the sound speed distribution</w:t>
      </w:r>
      <w:r w:rsidR="00B22689" w:rsidRPr="006C4556">
        <w:rPr>
          <w:rFonts w:asciiTheme="majorBidi" w:hAnsiTheme="majorBidi" w:cstheme="majorBidi"/>
          <w:sz w:val="24"/>
          <w:lang w:val="en-US"/>
        </w:rPr>
        <w:t xml:space="preserve"> along this path </w:t>
      </w:r>
      <w:r w:rsidR="003B5A25" w:rsidRPr="006C4556">
        <w:rPr>
          <w:rFonts w:asciiTheme="majorBidi" w:hAnsiTheme="majorBidi" w:cstheme="majorBidi"/>
          <w:sz w:val="24"/>
          <w:lang w:val="en-US"/>
        </w:rPr>
        <w:t>allows one</w:t>
      </w:r>
      <w:r w:rsidR="00B22689" w:rsidRPr="006C4556">
        <w:rPr>
          <w:rFonts w:asciiTheme="majorBidi" w:hAnsiTheme="majorBidi" w:cstheme="majorBidi"/>
          <w:sz w:val="24"/>
          <w:lang w:val="en-US"/>
        </w:rPr>
        <w:t xml:space="preserve"> to calculate with sufficiently high accuracy </w:t>
      </w:r>
      <w:r w:rsidR="007B61A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effective velocities of propagation of</w:t>
      </w:r>
      <w:r w:rsidR="00B22689"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pulse acoustic signals </w:t>
      </w:r>
      <w:r w:rsidR="003B5A25" w:rsidRPr="006C4556">
        <w:rPr>
          <w:rFonts w:asciiTheme="majorBidi" w:hAnsiTheme="majorBidi" w:cstheme="majorBidi"/>
          <w:sz w:val="24"/>
          <w:lang w:val="en-US"/>
        </w:rPr>
        <w:t>transmitted by</w:t>
      </w:r>
      <w:r w:rsidR="00B22689" w:rsidRPr="006C4556">
        <w:rPr>
          <w:rFonts w:asciiTheme="majorBidi" w:hAnsiTheme="majorBidi" w:cstheme="majorBidi"/>
          <w:sz w:val="24"/>
          <w:lang w:val="en-US"/>
        </w:rPr>
        <w:t xml:space="preserve"> a source on the shelf </w:t>
      </w:r>
      <w:r w:rsidR="003B5A25" w:rsidRPr="006C4556">
        <w:rPr>
          <w:rFonts w:asciiTheme="majorBidi" w:hAnsiTheme="majorBidi" w:cstheme="majorBidi"/>
          <w:sz w:val="24"/>
          <w:lang w:val="en-US"/>
        </w:rPr>
        <w:t xml:space="preserve">and received </w:t>
      </w:r>
      <w:r w:rsidR="00B22689" w:rsidRPr="006C4556">
        <w:rPr>
          <w:rFonts w:asciiTheme="majorBidi" w:hAnsiTheme="majorBidi" w:cstheme="majorBidi"/>
          <w:sz w:val="24"/>
          <w:lang w:val="en-US"/>
        </w:rPr>
        <w:t xml:space="preserve">in </w:t>
      </w:r>
      <w:r w:rsidR="007B61AA" w:rsidRPr="006C4556">
        <w:rPr>
          <w:rFonts w:asciiTheme="majorBidi" w:hAnsiTheme="majorBidi" w:cstheme="majorBidi"/>
          <w:sz w:val="24"/>
          <w:lang w:val="en-US"/>
        </w:rPr>
        <w:t xml:space="preserve">the </w:t>
      </w:r>
      <w:r w:rsidR="00B22689" w:rsidRPr="006C4556">
        <w:rPr>
          <w:rFonts w:asciiTheme="majorBidi" w:hAnsiTheme="majorBidi" w:cstheme="majorBidi"/>
          <w:sz w:val="24"/>
          <w:lang w:val="en-US"/>
        </w:rPr>
        <w:t>deep-water part of the Sea of Japan</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proposed method for</w:t>
      </w:r>
      <w:r w:rsidR="006F350A"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calculating the </w:t>
      </w:r>
      <w:r w:rsidR="006F350A" w:rsidRPr="006C4556">
        <w:rPr>
          <w:rFonts w:asciiTheme="majorBidi" w:hAnsiTheme="majorBidi" w:cstheme="majorBidi"/>
          <w:sz w:val="24"/>
          <w:lang w:val="en-US"/>
        </w:rPr>
        <w:t>effective velocities is based on the adiabatic mode theory of sound propagation on the shelf, as well as on the fact that in the deep-water part</w:t>
      </w:r>
      <w:r w:rsidR="003B5A25" w:rsidRPr="006C4556">
        <w:rPr>
          <w:rFonts w:asciiTheme="majorBidi" w:hAnsiTheme="majorBidi" w:cstheme="majorBidi"/>
          <w:sz w:val="24"/>
          <w:lang w:val="en-US"/>
        </w:rPr>
        <w:t xml:space="preserve"> of the path</w:t>
      </w:r>
      <w:r w:rsidR="007B61AA" w:rsidRPr="006C4556">
        <w:rPr>
          <w:rFonts w:asciiTheme="majorBidi" w:hAnsiTheme="majorBidi" w:cstheme="majorBidi"/>
          <w:sz w:val="24"/>
          <w:lang w:val="en-US"/>
        </w:rPr>
        <w:t>, the</w:t>
      </w:r>
      <w:r w:rsidR="003B5A25" w:rsidRPr="006C4556">
        <w:rPr>
          <w:rFonts w:asciiTheme="majorBidi" w:hAnsiTheme="majorBidi" w:cstheme="majorBidi"/>
          <w:sz w:val="24"/>
          <w:lang w:val="en-US"/>
        </w:rPr>
        <w:t xml:space="preserve"> group velocities of</w:t>
      </w:r>
      <w:r w:rsidR="006F350A" w:rsidRPr="006C4556">
        <w:rPr>
          <w:rFonts w:asciiTheme="majorBidi" w:hAnsiTheme="majorBidi" w:cstheme="majorBidi"/>
          <w:sz w:val="24"/>
          <w:lang w:val="en-US"/>
        </w:rPr>
        <w:t xml:space="preserve"> low-number modes </w:t>
      </w:r>
      <w:r w:rsidR="003B5A25" w:rsidRPr="006C4556">
        <w:rPr>
          <w:rFonts w:asciiTheme="majorBidi" w:hAnsiTheme="majorBidi" w:cstheme="majorBidi"/>
          <w:sz w:val="24"/>
          <w:lang w:val="en-US"/>
        </w:rPr>
        <w:t>are very close to</w:t>
      </w:r>
      <w:r w:rsidR="006F350A" w:rsidRPr="006C4556">
        <w:rPr>
          <w:rFonts w:asciiTheme="majorBidi" w:hAnsiTheme="majorBidi" w:cstheme="majorBidi"/>
          <w:sz w:val="24"/>
          <w:lang w:val="en-US"/>
        </w:rPr>
        <w:t xml:space="preserve"> each other</w:t>
      </w:r>
      <w:r w:rsidR="002608F5" w:rsidRPr="006C4556">
        <w:rPr>
          <w:rFonts w:asciiTheme="majorBidi" w:hAnsiTheme="majorBidi" w:cstheme="majorBidi"/>
          <w:sz w:val="24"/>
          <w:lang w:val="en-US"/>
        </w:rPr>
        <w:t>.</w:t>
      </w:r>
    </w:p>
    <w:p w14:paraId="4ED62F82" w14:textId="77777777" w:rsidR="00E070B2" w:rsidRPr="006C4556" w:rsidRDefault="00E070B2" w:rsidP="00136603">
      <w:pPr>
        <w:suppressAutoHyphens/>
        <w:spacing w:line="276" w:lineRule="auto"/>
        <w:rPr>
          <w:rFonts w:asciiTheme="majorBidi" w:hAnsiTheme="majorBidi" w:cstheme="majorBidi"/>
          <w:lang w:val="en-US" w:eastAsia="en-US"/>
        </w:rPr>
      </w:pPr>
    </w:p>
    <w:p w14:paraId="61CBEAA6" w14:textId="58C8F72D" w:rsidR="002608F5" w:rsidRPr="006C4556" w:rsidRDefault="006F350A" w:rsidP="00136603">
      <w:pPr>
        <w:pStyle w:val="Abstract"/>
        <w:suppressAutoHyphens/>
        <w:spacing w:line="276" w:lineRule="auto"/>
        <w:rPr>
          <w:rFonts w:asciiTheme="majorBidi" w:hAnsiTheme="majorBidi" w:cstheme="majorBidi"/>
          <w:color w:val="000000"/>
          <w:sz w:val="24"/>
          <w:lang w:val="en-US"/>
        </w:rPr>
      </w:pPr>
      <w:r w:rsidRPr="006C4556">
        <w:rPr>
          <w:rFonts w:asciiTheme="majorBidi" w:hAnsiTheme="majorBidi" w:cstheme="majorBidi"/>
          <w:b/>
          <w:bCs/>
          <w:sz w:val="24"/>
          <w:lang w:val="en-US"/>
        </w:rPr>
        <w:t>Keywords</w:t>
      </w:r>
      <w:r w:rsidR="002608F5" w:rsidRPr="006C4556">
        <w:rPr>
          <w:rFonts w:asciiTheme="majorBidi" w:hAnsiTheme="majorBidi" w:cstheme="majorBidi"/>
          <w:b/>
          <w:bCs/>
          <w:sz w:val="24"/>
          <w:lang w:val="en-US"/>
        </w:rPr>
        <w:t>:</w:t>
      </w:r>
      <w:r w:rsidR="007D25D4" w:rsidRPr="006C4556">
        <w:rPr>
          <w:rFonts w:asciiTheme="majorBidi" w:hAnsiTheme="majorBidi" w:cstheme="majorBidi"/>
          <w:iCs/>
          <w:sz w:val="24"/>
          <w:lang w:val="en-US"/>
        </w:rPr>
        <w:t xml:space="preserve"> </w:t>
      </w:r>
      <w:r w:rsidRPr="006C4556">
        <w:rPr>
          <w:rFonts w:asciiTheme="majorBidi" w:hAnsiTheme="majorBidi" w:cstheme="majorBidi"/>
          <w:iCs/>
          <w:sz w:val="24"/>
          <w:lang w:val="en-US"/>
        </w:rPr>
        <w:t>shallow-to-deep</w:t>
      </w:r>
      <w:r w:rsidR="005327FE" w:rsidRPr="006C4556">
        <w:rPr>
          <w:rFonts w:asciiTheme="majorBidi" w:hAnsiTheme="majorBidi" w:cstheme="majorBidi"/>
          <w:iCs/>
          <w:sz w:val="24"/>
          <w:lang w:val="en-US"/>
        </w:rPr>
        <w:t xml:space="preserve"> scenario</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pulse signal</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arrival times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group velocities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acoustic ranging</w:t>
      </w:r>
    </w:p>
    <w:p w14:paraId="30BF61E0" w14:textId="77777777" w:rsidR="00E070B2" w:rsidRPr="006C4556" w:rsidRDefault="00E070B2" w:rsidP="00136603">
      <w:pPr>
        <w:suppressAutoHyphens/>
        <w:spacing w:line="276" w:lineRule="auto"/>
        <w:rPr>
          <w:rFonts w:asciiTheme="majorBidi" w:hAnsiTheme="majorBidi" w:cstheme="majorBidi"/>
          <w:lang w:val="en-US" w:eastAsia="en-US"/>
        </w:rPr>
      </w:pPr>
    </w:p>
    <w:p w14:paraId="66F5D205" w14:textId="3F53931F" w:rsidR="002608F5" w:rsidRPr="006C4556" w:rsidRDefault="00A94A8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INTRODUCTION</w:t>
      </w:r>
    </w:p>
    <w:p w14:paraId="7F870359" w14:textId="1B308F45" w:rsidR="002608F5" w:rsidRPr="006030D4" w:rsidRDefault="00C12BF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development of a</w:t>
      </w:r>
      <w:r w:rsidR="00E14D38" w:rsidRPr="006C4556">
        <w:rPr>
          <w:rFonts w:asciiTheme="majorBidi" w:hAnsiTheme="majorBidi" w:cstheme="majorBidi"/>
          <w:szCs w:val="24"/>
          <w:lang w:val="en-US"/>
        </w:rPr>
        <w:t>coustic navigation and ranging systems</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is among</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current research</w:t>
      </w:r>
      <w:r w:rsidR="00A94A89" w:rsidRPr="006C4556">
        <w:rPr>
          <w:rFonts w:asciiTheme="majorBidi" w:hAnsiTheme="majorBidi" w:cstheme="majorBidi"/>
          <w:szCs w:val="24"/>
          <w:lang w:val="en-US"/>
        </w:rPr>
        <w:t xml:space="preserve"> trends in ocean acoustics</w:t>
      </w:r>
      <w:r w:rsidR="007D25D4" w:rsidRPr="006C4556">
        <w:rPr>
          <w:rFonts w:asciiTheme="majorBidi" w:hAnsiTheme="majorBidi" w:cstheme="majorBidi"/>
          <w:szCs w:val="24"/>
          <w:lang w:val="en-US"/>
        </w:rPr>
        <w:t xml:space="preserve"> </w:t>
      </w:r>
      <w:r w:rsidR="002608F5" w:rsidRPr="006C4556">
        <w:rPr>
          <w:rFonts w:asciiTheme="majorBidi" w:hAnsiTheme="majorBidi" w:cstheme="majorBidi"/>
          <w:szCs w:val="24"/>
          <w:lang w:val="en-US"/>
        </w:rPr>
        <w:t>[1</w:t>
      </w:r>
      <w:r w:rsidR="004D0723" w:rsidRPr="006C4556">
        <w:rPr>
          <w:rFonts w:asciiTheme="majorBidi" w:hAnsiTheme="majorBidi" w:cstheme="majorBidi"/>
          <w:szCs w:val="24"/>
          <w:lang w:val="en-US"/>
        </w:rPr>
        <w:t>–</w:t>
      </w:r>
      <w:r w:rsidR="002608F5" w:rsidRPr="006C4556">
        <w:rPr>
          <w:rFonts w:asciiTheme="majorBidi" w:hAnsiTheme="majorBidi" w:cstheme="majorBidi"/>
          <w:szCs w:val="24"/>
          <w:lang w:val="en-US"/>
        </w:rPr>
        <w:t>3].</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the case of long-range acoustic navigation systems, one of key </w:t>
      </w:r>
      <w:r w:rsidRPr="006C4556">
        <w:rPr>
          <w:rFonts w:asciiTheme="majorBidi" w:hAnsiTheme="majorBidi" w:cstheme="majorBidi"/>
          <w:szCs w:val="24"/>
          <w:lang w:val="en-US"/>
        </w:rPr>
        <w:t>challenges</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related to </w:t>
      </w:r>
      <w:r w:rsidR="00E14D38" w:rsidRPr="006C4556">
        <w:rPr>
          <w:rFonts w:asciiTheme="majorBidi" w:hAnsiTheme="majorBidi" w:cstheme="majorBidi"/>
          <w:szCs w:val="24"/>
          <w:lang w:val="en-US"/>
        </w:rPr>
        <w:t xml:space="preserve">positioning accuracy is </w:t>
      </w:r>
      <w:r w:rsidRPr="006C4556">
        <w:rPr>
          <w:rFonts w:asciiTheme="majorBidi" w:hAnsiTheme="majorBidi" w:cstheme="majorBidi"/>
          <w:szCs w:val="24"/>
          <w:lang w:val="en-US"/>
        </w:rPr>
        <w:t>to</w:t>
      </w:r>
      <w:r w:rsidR="009D24D8" w:rsidRPr="006C4556">
        <w:rPr>
          <w:rFonts w:asciiTheme="majorBidi" w:hAnsiTheme="majorBidi" w:cstheme="majorBidi"/>
          <w:szCs w:val="24"/>
          <w:lang w:val="en-US"/>
        </w:rPr>
        <w:t xml:space="preserve"> properly</w:t>
      </w:r>
      <w:r w:rsidRPr="006C4556">
        <w:rPr>
          <w:rFonts w:asciiTheme="majorBidi" w:hAnsiTheme="majorBidi" w:cstheme="majorBidi"/>
          <w:szCs w:val="24"/>
          <w:lang w:val="en-US"/>
        </w:rPr>
        <w:t xml:space="preserve"> take into account </w:t>
      </w:r>
      <w:r w:rsidR="00E14D38"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depth and range</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dependence</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of the environment in</w:t>
      </w:r>
      <w:r w:rsidR="00E14D38" w:rsidRPr="006C4556">
        <w:rPr>
          <w:rFonts w:asciiTheme="majorBidi" w:hAnsiTheme="majorBidi" w:cstheme="majorBidi"/>
          <w:szCs w:val="24"/>
          <w:lang w:val="en-US"/>
        </w:rPr>
        <w:t xml:space="preserve"> which</w:t>
      </w:r>
      <w:r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acoustic signal</w:t>
      </w:r>
      <w:r w:rsidRPr="006C4556">
        <w:rPr>
          <w:rFonts w:asciiTheme="majorBidi" w:hAnsiTheme="majorBidi" w:cstheme="majorBidi"/>
          <w:szCs w:val="24"/>
          <w:lang w:val="en-US"/>
        </w:rPr>
        <w:t>s</w:t>
      </w:r>
      <w:r w:rsidR="00E14D38" w:rsidRPr="006C4556">
        <w:rPr>
          <w:rFonts w:asciiTheme="majorBidi" w:hAnsiTheme="majorBidi" w:cstheme="majorBidi"/>
          <w:szCs w:val="24"/>
          <w:lang w:val="en-US"/>
        </w:rPr>
        <w:t xml:space="preserve"> propagate from the source to the rece</w:t>
      </w:r>
      <w:r w:rsidRPr="006C4556">
        <w:rPr>
          <w:rFonts w:asciiTheme="majorBidi" w:hAnsiTheme="majorBidi" w:cstheme="majorBidi"/>
          <w:szCs w:val="24"/>
          <w:lang w:val="en-US"/>
        </w:rPr>
        <w:t>ption</w:t>
      </w:r>
      <w:r w:rsidR="00E14D38" w:rsidRPr="006C4556">
        <w:rPr>
          <w:rFonts w:asciiTheme="majorBidi" w:hAnsiTheme="majorBidi" w:cstheme="majorBidi"/>
          <w:szCs w:val="24"/>
          <w:lang w:val="en-US"/>
        </w:rPr>
        <w:t xml:space="preserve"> point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this case, it is </w:t>
      </w:r>
      <w:r w:rsidR="009D24D8" w:rsidRPr="006C4556">
        <w:rPr>
          <w:rFonts w:asciiTheme="majorBidi" w:hAnsiTheme="majorBidi" w:cstheme="majorBidi"/>
          <w:szCs w:val="24"/>
          <w:lang w:val="en-US"/>
        </w:rPr>
        <w:t xml:space="preserve">also </w:t>
      </w:r>
      <w:r w:rsidR="00E14D38" w:rsidRPr="006C4556">
        <w:rPr>
          <w:rFonts w:asciiTheme="majorBidi" w:hAnsiTheme="majorBidi" w:cstheme="majorBidi"/>
          <w:szCs w:val="24"/>
          <w:lang w:val="en-US"/>
        </w:rPr>
        <w:t xml:space="preserve">necessary to </w:t>
      </w:r>
      <w:r w:rsidR="006030D4">
        <w:rPr>
          <w:rFonts w:asciiTheme="majorBidi" w:hAnsiTheme="majorBidi" w:cstheme="majorBidi"/>
          <w:szCs w:val="24"/>
          <w:lang w:val="en-US"/>
        </w:rPr>
        <w:t>consider</w:t>
      </w:r>
      <w:r w:rsidR="00322232" w:rsidRPr="006C4556">
        <w:rPr>
          <w:rFonts w:asciiTheme="majorBidi" w:hAnsiTheme="majorBidi" w:cstheme="majorBidi"/>
          <w:szCs w:val="24"/>
          <w:lang w:val="en-US"/>
        </w:rPr>
        <w:t xml:space="preserve"> into account</w:t>
      </w:r>
      <w:r w:rsidR="00E14D38" w:rsidRPr="006C4556">
        <w:rPr>
          <w:rFonts w:asciiTheme="majorBidi" w:hAnsiTheme="majorBidi" w:cstheme="majorBidi"/>
          <w:szCs w:val="24"/>
          <w:lang w:val="en-US"/>
        </w:rPr>
        <w:t xml:space="preserve"> the difference in the physical </w:t>
      </w:r>
      <w:r w:rsidR="009D24D8" w:rsidRPr="006C4556">
        <w:rPr>
          <w:rFonts w:asciiTheme="majorBidi" w:hAnsiTheme="majorBidi" w:cstheme="majorBidi"/>
          <w:szCs w:val="24"/>
          <w:lang w:val="en-US"/>
        </w:rPr>
        <w:t>properties</w:t>
      </w:r>
      <w:r w:rsidR="00E14D38" w:rsidRPr="006C4556">
        <w:rPr>
          <w:rFonts w:asciiTheme="majorBidi" w:hAnsiTheme="majorBidi" w:cstheme="majorBidi"/>
          <w:szCs w:val="24"/>
          <w:lang w:val="en-US"/>
        </w:rPr>
        <w:t xml:space="preserve"> of the</w:t>
      </w:r>
      <w:r w:rsidR="009D24D8" w:rsidRPr="006C4556">
        <w:rPr>
          <w:rFonts w:asciiTheme="majorBidi" w:hAnsiTheme="majorBidi" w:cstheme="majorBidi"/>
          <w:szCs w:val="24"/>
          <w:lang w:val="en-US"/>
        </w:rPr>
        <w:t xml:space="preserve"> shallow- and deep-water</w:t>
      </w:r>
      <w:r w:rsidR="00E14D38" w:rsidRPr="006C4556">
        <w:rPr>
          <w:rFonts w:asciiTheme="majorBidi" w:hAnsiTheme="majorBidi" w:cstheme="majorBidi"/>
          <w:szCs w:val="24"/>
          <w:lang w:val="en-US"/>
        </w:rPr>
        <w:t xml:space="preserve"> waveguides </w:t>
      </w:r>
      <w:r w:rsidR="009D24D8" w:rsidRPr="006C4556">
        <w:rPr>
          <w:rFonts w:asciiTheme="majorBidi" w:hAnsiTheme="majorBidi" w:cstheme="majorBidi"/>
          <w:szCs w:val="24"/>
          <w:lang w:val="en-US"/>
        </w:rPr>
        <w:t>when computing</w:t>
      </w:r>
      <w:r w:rsidR="00E14D38" w:rsidRPr="006C4556">
        <w:rPr>
          <w:rFonts w:asciiTheme="majorBidi" w:hAnsiTheme="majorBidi" w:cstheme="majorBidi"/>
          <w:szCs w:val="24"/>
          <w:lang w:val="en-US"/>
        </w:rPr>
        <w:t xml:space="preserve"> effective</w:t>
      </w:r>
      <w:r w:rsidR="009D24D8" w:rsidRPr="006C4556">
        <w:rPr>
          <w:rFonts w:asciiTheme="majorBidi" w:hAnsiTheme="majorBidi" w:cstheme="majorBidi"/>
          <w:szCs w:val="24"/>
          <w:lang w:val="en-US"/>
        </w:rPr>
        <w:t xml:space="preserve"> propagation</w:t>
      </w:r>
      <w:r w:rsidR="00E14D38" w:rsidRPr="006C4556">
        <w:rPr>
          <w:rFonts w:asciiTheme="majorBidi" w:hAnsiTheme="majorBidi" w:cstheme="majorBidi"/>
          <w:szCs w:val="24"/>
          <w:lang w:val="en-US"/>
        </w:rPr>
        <w:t xml:space="preserve"> velocities, as well as the presence of a </w:t>
      </w:r>
      <w:proofErr w:type="gramStart"/>
      <w:r w:rsidR="00E14D38" w:rsidRPr="006C4556">
        <w:rPr>
          <w:rFonts w:asciiTheme="majorBidi" w:hAnsiTheme="majorBidi" w:cstheme="majorBidi"/>
          <w:szCs w:val="24"/>
          <w:lang w:val="en-US"/>
        </w:rPr>
        <w:t>transition region</w:t>
      </w:r>
      <w:proofErr w:type="gramEnd"/>
      <w:r w:rsidR="00E14D38" w:rsidRPr="006C4556">
        <w:rPr>
          <w:rFonts w:asciiTheme="majorBidi" w:hAnsiTheme="majorBidi" w:cstheme="majorBidi"/>
          <w:szCs w:val="24"/>
          <w:lang w:val="en-US"/>
        </w:rPr>
        <w:t xml:space="preserve"> between them </w:t>
      </w:r>
      <w:r w:rsidR="00322232" w:rsidRPr="006C4556">
        <w:rPr>
          <w:rFonts w:asciiTheme="majorBidi" w:hAnsiTheme="majorBidi" w:cstheme="majorBidi"/>
          <w:szCs w:val="24"/>
          <w:lang w:val="en-US"/>
        </w:rPr>
        <w:t>(</w:t>
      </w:r>
      <w:r w:rsidR="00E14D38" w:rsidRPr="006C4556">
        <w:rPr>
          <w:rFonts w:asciiTheme="majorBidi" w:hAnsiTheme="majorBidi" w:cstheme="majorBidi"/>
          <w:szCs w:val="24"/>
          <w:lang w:val="en-US"/>
        </w:rPr>
        <w:t>the</w:t>
      </w:r>
      <w:r w:rsidR="00242A82"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continental slope</w:t>
      </w:r>
      <w:r w:rsidR="00322232" w:rsidRPr="006C4556">
        <w:rPr>
          <w:rFonts w:asciiTheme="majorBidi" w:hAnsiTheme="majorBidi" w:cstheme="majorBidi"/>
          <w:szCs w:val="24"/>
          <w:lang w:val="en-US"/>
        </w:rPr>
        <w: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79985EFF" w14:textId="052F13E7" w:rsidR="002608F5" w:rsidRPr="006C4556" w:rsidRDefault="00E14D38"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lastRenderedPageBreak/>
        <w:t xml:space="preserve">The fact that </w:t>
      </w:r>
      <w:r w:rsidR="00322232" w:rsidRPr="006C4556">
        <w:rPr>
          <w:rFonts w:asciiTheme="majorBidi" w:hAnsiTheme="majorBidi" w:cstheme="majorBidi"/>
          <w:szCs w:val="24"/>
          <w:lang w:val="en-US"/>
        </w:rPr>
        <w:t>typical</w:t>
      </w:r>
      <w:r w:rsidRPr="006C4556">
        <w:rPr>
          <w:rFonts w:asciiTheme="majorBidi" w:hAnsiTheme="majorBidi" w:cstheme="majorBidi"/>
          <w:szCs w:val="24"/>
          <w:lang w:val="en-US"/>
        </w:rPr>
        <w:t xml:space="preserve"> distances from the source to the receiv</w:t>
      </w:r>
      <w:r w:rsidR="00322232"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in problems of long-range acoustic navigation are hundreds of kilometers [1, 3–5], as well as the need for eff</w:t>
      </w:r>
      <w:r w:rsidR="00322232" w:rsidRPr="006C4556">
        <w:rPr>
          <w:rFonts w:asciiTheme="majorBidi" w:hAnsiTheme="majorBidi" w:cstheme="majorBidi"/>
          <w:szCs w:val="24"/>
          <w:lang w:val="en-US"/>
        </w:rPr>
        <w:t>icient</w:t>
      </w:r>
      <w:r w:rsidRPr="006C4556">
        <w:rPr>
          <w:rFonts w:asciiTheme="majorBidi" w:hAnsiTheme="majorBidi" w:cstheme="majorBidi"/>
          <w:szCs w:val="24"/>
          <w:lang w:val="en-US"/>
        </w:rPr>
        <w:t xml:space="preserve"> velocit</w:t>
      </w:r>
      <w:r w:rsidR="007B61AA" w:rsidRPr="006C4556">
        <w:rPr>
          <w:rFonts w:asciiTheme="majorBidi" w:hAnsiTheme="majorBidi" w:cstheme="majorBidi"/>
          <w:szCs w:val="24"/>
          <w:lang w:val="en-US"/>
        </w:rPr>
        <w:t>y</w:t>
      </w:r>
      <w:r w:rsidRPr="006C4556">
        <w:rPr>
          <w:rFonts w:asciiTheme="majorBidi" w:hAnsiTheme="majorBidi" w:cstheme="majorBidi"/>
          <w:szCs w:val="24"/>
          <w:lang w:val="en-US"/>
        </w:rPr>
        <w:t xml:space="preserve"> forecasting, completely </w:t>
      </w:r>
      <w:r w:rsidR="00322232" w:rsidRPr="006C4556">
        <w:rPr>
          <w:rFonts w:asciiTheme="majorBidi" w:hAnsiTheme="majorBidi" w:cstheme="majorBidi"/>
          <w:szCs w:val="24"/>
          <w:lang w:val="en-US"/>
        </w:rPr>
        <w:t xml:space="preserve">rule out the possibility </w:t>
      </w:r>
      <w:r w:rsidR="007B61AA" w:rsidRPr="006C4556">
        <w:rPr>
          <w:rFonts w:asciiTheme="majorBidi" w:hAnsiTheme="majorBidi" w:cstheme="majorBidi"/>
          <w:szCs w:val="24"/>
          <w:lang w:val="en-US"/>
        </w:rPr>
        <w:t xml:space="preserve">of </w:t>
      </w:r>
      <w:r w:rsidR="00322232" w:rsidRPr="006C4556">
        <w:rPr>
          <w:rFonts w:asciiTheme="majorBidi" w:hAnsiTheme="majorBidi" w:cstheme="majorBidi"/>
          <w:szCs w:val="24"/>
          <w:lang w:val="en-US"/>
        </w:rPr>
        <w:t>us</w:t>
      </w:r>
      <w:r w:rsidR="007B61AA" w:rsidRPr="006C4556">
        <w:rPr>
          <w:rFonts w:asciiTheme="majorBidi" w:hAnsiTheme="majorBidi" w:cstheme="majorBidi"/>
          <w:szCs w:val="24"/>
          <w:lang w:val="en-US"/>
        </w:rPr>
        <w:t>ing</w:t>
      </w:r>
      <w:r w:rsidRPr="006C4556">
        <w:rPr>
          <w:rFonts w:asciiTheme="majorBidi" w:hAnsiTheme="majorBidi" w:cstheme="majorBidi"/>
          <w:szCs w:val="24"/>
          <w:lang w:val="en-US"/>
        </w:rPr>
        <w:t xml:space="preserve"> direct measurements </w:t>
      </w:r>
      <w:r w:rsidR="00322232" w:rsidRPr="006C4556">
        <w:rPr>
          <w:rFonts w:asciiTheme="majorBidi" w:hAnsiTheme="majorBidi" w:cstheme="majorBidi"/>
          <w:szCs w:val="24"/>
          <w:lang w:val="en-US"/>
        </w:rPr>
        <w:t>as the method for comput</w:t>
      </w:r>
      <w:r w:rsidR="007B61AA" w:rsidRPr="006C4556">
        <w:rPr>
          <w:rFonts w:asciiTheme="majorBidi" w:hAnsiTheme="majorBidi" w:cstheme="majorBidi"/>
          <w:szCs w:val="24"/>
          <w:lang w:val="en-US"/>
        </w:rPr>
        <w:t>ing the</w:t>
      </w:r>
      <w:r w:rsidR="00322232" w:rsidRPr="006C4556">
        <w:rPr>
          <w:rFonts w:asciiTheme="majorBidi" w:hAnsiTheme="majorBidi" w:cstheme="majorBidi"/>
          <w:szCs w:val="24"/>
          <w:lang w:val="en-US"/>
        </w:rPr>
        <w:t xml:space="preserve"> sound field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As</w:t>
      </w:r>
      <w:r w:rsidR="00322232"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be shown below, even in the case of hydrological </w:t>
      </w:r>
      <w:r w:rsidR="00322232" w:rsidRPr="006C4556">
        <w:rPr>
          <w:rFonts w:asciiTheme="majorBidi" w:hAnsiTheme="majorBidi" w:cstheme="majorBidi"/>
          <w:szCs w:val="24"/>
          <w:lang w:val="en-US"/>
        </w:rPr>
        <w:t>measurements</w:t>
      </w:r>
      <w:r w:rsidRPr="006C4556">
        <w:rPr>
          <w:rFonts w:asciiTheme="majorBidi" w:hAnsiTheme="majorBidi" w:cstheme="majorBidi"/>
          <w:szCs w:val="24"/>
          <w:lang w:val="en-US"/>
        </w:rPr>
        <w:t xml:space="preserve"> performed </w:t>
      </w:r>
      <w:r w:rsidR="00322232" w:rsidRPr="006C4556">
        <w:rPr>
          <w:rFonts w:asciiTheme="majorBidi" w:hAnsiTheme="majorBidi" w:cstheme="majorBidi"/>
          <w:szCs w:val="24"/>
          <w:lang w:val="en-US"/>
        </w:rPr>
        <w:t>at</w:t>
      </w:r>
      <w:r w:rsidRPr="006C4556">
        <w:rPr>
          <w:rFonts w:asciiTheme="majorBidi" w:hAnsiTheme="majorBidi" w:cstheme="majorBidi"/>
          <w:szCs w:val="24"/>
          <w:lang w:val="en-US"/>
        </w:rPr>
        <w:t xml:space="preserve"> several points</w:t>
      </w:r>
      <w:r w:rsidR="00BF0863"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on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w:t>
      </w:r>
      <w:r w:rsidR="00322232" w:rsidRPr="006C4556">
        <w:rPr>
          <w:rFonts w:asciiTheme="majorBidi" w:hAnsiTheme="majorBidi" w:cstheme="majorBidi"/>
          <w:szCs w:val="24"/>
          <w:lang w:val="en-US"/>
        </w:rPr>
        <w:t>just before</w:t>
      </w:r>
      <w:r w:rsidRPr="006C4556">
        <w:rPr>
          <w:rFonts w:asciiTheme="majorBidi" w:hAnsiTheme="majorBidi" w:cstheme="majorBidi"/>
          <w:szCs w:val="24"/>
          <w:lang w:val="en-US"/>
        </w:rPr>
        <w:t xml:space="preserve"> the experiment, the </w:t>
      </w:r>
      <w:r w:rsidR="00322232" w:rsidRPr="006C4556">
        <w:rPr>
          <w:rFonts w:asciiTheme="majorBidi" w:hAnsiTheme="majorBidi" w:cstheme="majorBidi"/>
          <w:szCs w:val="24"/>
          <w:lang w:val="en-US"/>
        </w:rPr>
        <w:t>resulting</w:t>
      </w:r>
      <w:r w:rsidRPr="006C4556">
        <w:rPr>
          <w:rFonts w:asciiTheme="majorBidi" w:hAnsiTheme="majorBidi" w:cstheme="majorBidi"/>
          <w:szCs w:val="24"/>
          <w:lang w:val="en-US"/>
        </w:rPr>
        <w:t xml:space="preserve"> information on effective veloci</w:t>
      </w:r>
      <w:r w:rsidR="00BF0863" w:rsidRPr="006C4556">
        <w:rPr>
          <w:rFonts w:asciiTheme="majorBidi" w:hAnsiTheme="majorBidi" w:cstheme="majorBidi"/>
          <w:szCs w:val="24"/>
          <w:lang w:val="en-US"/>
        </w:rPr>
        <w:t>t</w:t>
      </w:r>
      <w:r w:rsidR="007B61AA" w:rsidRPr="006C4556">
        <w:rPr>
          <w:rFonts w:asciiTheme="majorBidi" w:hAnsiTheme="majorBidi" w:cstheme="majorBidi"/>
          <w:szCs w:val="24"/>
          <w:lang w:val="en-US"/>
        </w:rPr>
        <w:t>y</w:t>
      </w:r>
      <w:r w:rsidR="00BF0863" w:rsidRPr="006C4556">
        <w:rPr>
          <w:rFonts w:asciiTheme="majorBidi" w:hAnsiTheme="majorBidi" w:cstheme="majorBidi"/>
          <w:szCs w:val="24"/>
          <w:lang w:val="en-US"/>
        </w:rPr>
        <w:t xml:space="preserve"> variations</w:t>
      </w:r>
      <w:r w:rsidRPr="006C4556">
        <w:rPr>
          <w:rFonts w:asciiTheme="majorBidi" w:hAnsiTheme="majorBidi" w:cstheme="majorBidi"/>
          <w:szCs w:val="24"/>
          <w:lang w:val="en-US"/>
        </w:rPr>
        <w:t xml:space="preserve"> along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is insufficient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BF0863" w:rsidRPr="006C4556">
        <w:rPr>
          <w:rFonts w:asciiTheme="majorBidi" w:hAnsiTheme="majorBidi" w:cstheme="majorBidi"/>
          <w:szCs w:val="24"/>
          <w:lang w:val="en-US"/>
        </w:rPr>
        <w:t>For this reason, in average effective velocit</w:t>
      </w:r>
      <w:r w:rsidR="007B61AA" w:rsidRPr="006C4556">
        <w:rPr>
          <w:rFonts w:asciiTheme="majorBidi" w:hAnsiTheme="majorBidi" w:cstheme="majorBidi"/>
          <w:szCs w:val="24"/>
          <w:lang w:val="en-US"/>
        </w:rPr>
        <w:t>y forecasting</w:t>
      </w:r>
      <w:r w:rsidR="00BF0863" w:rsidRPr="006C4556">
        <w:rPr>
          <w:rFonts w:asciiTheme="majorBidi" w:hAnsiTheme="majorBidi" w:cstheme="majorBidi"/>
          <w:szCs w:val="24"/>
          <w:lang w:val="en-US"/>
        </w:rPr>
        <w:t xml:space="preserve">, either global ocean circulation modeling systems (with the </w:t>
      </w:r>
      <w:r w:rsidR="000543A5" w:rsidRPr="006C4556">
        <w:rPr>
          <w:rFonts w:asciiTheme="majorBidi" w:hAnsiTheme="majorBidi" w:cstheme="majorBidi"/>
          <w:szCs w:val="24"/>
          <w:lang w:val="en-US"/>
        </w:rPr>
        <w:t xml:space="preserve">data </w:t>
      </w:r>
      <w:r w:rsidR="00BF0863" w:rsidRPr="006C4556">
        <w:rPr>
          <w:rFonts w:asciiTheme="majorBidi" w:hAnsiTheme="majorBidi" w:cstheme="majorBidi"/>
          <w:szCs w:val="24"/>
          <w:lang w:val="en-US"/>
        </w:rPr>
        <w:t xml:space="preserve">assimilation) [1, 3], or a </w:t>
      </w:r>
      <w:r w:rsidR="002E17BD" w:rsidRPr="006C4556">
        <w:rPr>
          <w:rFonts w:asciiTheme="majorBidi" w:hAnsiTheme="majorBidi" w:cstheme="majorBidi"/>
          <w:szCs w:val="24"/>
          <w:lang w:val="en-US"/>
        </w:rPr>
        <w:t>database where long-term measurements data is accumulated</w:t>
      </w:r>
      <w:r w:rsidR="00BF0863" w:rsidRPr="006C4556">
        <w:rPr>
          <w:rFonts w:asciiTheme="majorBidi" w:hAnsiTheme="majorBidi" w:cstheme="majorBidi"/>
          <w:szCs w:val="24"/>
          <w:lang w:val="en-US"/>
        </w:rPr>
        <w:t xml:space="preserve"> [6] should be used. In this paper, an example of successful application of the </w:t>
      </w:r>
      <w:r w:rsidR="000543A5" w:rsidRPr="006C4556">
        <w:rPr>
          <w:rFonts w:asciiTheme="majorBidi" w:hAnsiTheme="majorBidi" w:cstheme="majorBidi"/>
          <w:szCs w:val="24"/>
          <w:lang w:val="en-US"/>
        </w:rPr>
        <w:t>former</w:t>
      </w:r>
      <w:r w:rsidR="00BF0863" w:rsidRPr="006C4556">
        <w:rPr>
          <w:rFonts w:asciiTheme="majorBidi" w:hAnsiTheme="majorBidi" w:cstheme="majorBidi"/>
          <w:szCs w:val="24"/>
          <w:lang w:val="en-US"/>
        </w:rPr>
        <w:t xml:space="preserve"> technique is demonstrated</w:t>
      </w:r>
      <w:r w:rsidR="002608F5" w:rsidRPr="006C4556">
        <w:rPr>
          <w:rFonts w:asciiTheme="majorBidi" w:hAnsiTheme="majorBidi" w:cstheme="majorBidi"/>
          <w:szCs w:val="24"/>
          <w:lang w:val="en-US"/>
        </w:rPr>
        <w:t>.</w:t>
      </w:r>
    </w:p>
    <w:p w14:paraId="65814B9B" w14:textId="4E7ADBC2" w:rsidR="002608F5" w:rsidRPr="006C4556" w:rsidRDefault="00BF086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We consider an experiment </w:t>
      </w:r>
      <w:r w:rsidR="002E17BD" w:rsidRPr="006C4556">
        <w:rPr>
          <w:rFonts w:asciiTheme="majorBidi" w:hAnsiTheme="majorBidi" w:cstheme="majorBidi"/>
          <w:szCs w:val="24"/>
          <w:lang w:val="en-US"/>
        </w:rPr>
        <w:t>with the</w:t>
      </w:r>
      <w:r w:rsidRPr="006C4556">
        <w:rPr>
          <w:rFonts w:asciiTheme="majorBidi" w:hAnsiTheme="majorBidi" w:cstheme="majorBidi"/>
          <w:szCs w:val="24"/>
          <w:lang w:val="en-US"/>
        </w:rPr>
        <w:t xml:space="preserve"> shallow-to-deep propagation</w:t>
      </w:r>
      <w:r w:rsidR="002E17BD" w:rsidRPr="006C4556">
        <w:rPr>
          <w:rFonts w:asciiTheme="majorBidi" w:hAnsiTheme="majorBidi" w:cstheme="majorBidi"/>
          <w:szCs w:val="24"/>
          <w:lang w:val="en-US"/>
        </w:rPr>
        <w:t xml:space="preserve"> scenario</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C</w:t>
      </w:r>
      <w:r w:rsidR="002E17BD" w:rsidRPr="006C4556">
        <w:rPr>
          <w:rFonts w:asciiTheme="majorBidi" w:hAnsiTheme="majorBidi" w:cstheme="majorBidi"/>
          <w:szCs w:val="24"/>
          <w:lang w:val="en-US"/>
        </w:rPr>
        <w:t xml:space="preserve">ape </w:t>
      </w:r>
      <w:r w:rsidRPr="006C4556">
        <w:rPr>
          <w:rFonts w:asciiTheme="majorBidi" w:hAnsiTheme="majorBidi" w:cstheme="majorBidi"/>
          <w:szCs w:val="24"/>
          <w:lang w:val="en-US"/>
        </w:rPr>
        <w:t xml:space="preserve">Shultz </w:t>
      </w:r>
      <w:r w:rsidR="007B61AA" w:rsidRPr="006C4556">
        <w:rPr>
          <w:rFonts w:asciiTheme="majorBidi" w:hAnsiTheme="majorBidi" w:cstheme="majorBidi"/>
          <w:szCs w:val="24"/>
          <w:lang w:val="en-US"/>
        </w:rPr>
        <w:t xml:space="preserve">in the </w:t>
      </w:r>
      <w:r w:rsidRPr="006C4556">
        <w:rPr>
          <w:rFonts w:asciiTheme="majorBidi" w:hAnsiTheme="majorBidi" w:cstheme="majorBidi"/>
          <w:szCs w:val="24"/>
          <w:lang w:val="en-US"/>
        </w:rPr>
        <w:t xml:space="preserve">deep-water part of the Sea of Japan), performed by the </w:t>
      </w:r>
      <w:proofErr w:type="spellStart"/>
      <w:r w:rsidR="007B61AA" w:rsidRPr="006C4556">
        <w:rPr>
          <w:rFonts w:asciiTheme="majorBidi" w:hAnsiTheme="majorBidi" w:cstheme="majorBidi"/>
          <w:szCs w:val="24"/>
          <w:lang w:val="en-US"/>
        </w:rPr>
        <w:t>Il'ichev</w:t>
      </w:r>
      <w:proofErr w:type="spellEnd"/>
      <w:r w:rsidR="007B61AA" w:rsidRPr="006C4556">
        <w:rPr>
          <w:rFonts w:asciiTheme="majorBidi" w:hAnsiTheme="majorBidi" w:cstheme="majorBidi"/>
          <w:szCs w:val="24"/>
          <w:lang w:val="en-US"/>
        </w:rPr>
        <w:t xml:space="preserve"> Pacific Oceanological Institute (</w:t>
      </w:r>
      <w:r w:rsidRPr="006C4556">
        <w:rPr>
          <w:rFonts w:asciiTheme="majorBidi" w:hAnsiTheme="majorBidi" w:cstheme="majorBidi"/>
          <w:szCs w:val="24"/>
          <w:lang w:val="en-US"/>
        </w:rPr>
        <w:t>POI</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2017</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It is shown that the effective velocities for this experiment can be calculated using </w:t>
      </w:r>
      <w:r w:rsidR="007B61AA"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sound speed in water column</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obtained from the NEMO global ocean circulation model. The effective velocities estimated from th</w:t>
      </w:r>
      <w:r w:rsidR="00D74470"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data </w:t>
      </w:r>
      <w:r w:rsidR="00D74470" w:rsidRPr="006C4556">
        <w:rPr>
          <w:rFonts w:asciiTheme="majorBidi" w:hAnsiTheme="majorBidi" w:cstheme="majorBidi"/>
          <w:szCs w:val="24"/>
          <w:lang w:val="en-US"/>
        </w:rPr>
        <w:t>even allow us</w:t>
      </w:r>
      <w:r w:rsidRPr="006C4556">
        <w:rPr>
          <w:rFonts w:asciiTheme="majorBidi" w:hAnsiTheme="majorBidi" w:cstheme="majorBidi"/>
          <w:szCs w:val="24"/>
          <w:lang w:val="en-US"/>
        </w:rPr>
        <w:t xml:space="preserve"> to calculate the arrival times </w:t>
      </w:r>
      <w:r w:rsidR="00D74470" w:rsidRPr="006C4556">
        <w:rPr>
          <w:rFonts w:asciiTheme="majorBidi" w:hAnsiTheme="majorBidi" w:cstheme="majorBidi"/>
          <w:szCs w:val="24"/>
          <w:lang w:val="en-US"/>
        </w:rPr>
        <w:t xml:space="preserve">of individual components of </w:t>
      </w:r>
      <w:r w:rsidR="00E070B2" w:rsidRPr="006C4556">
        <w:rPr>
          <w:rFonts w:asciiTheme="majorBidi" w:hAnsiTheme="majorBidi" w:cstheme="majorBidi"/>
          <w:szCs w:val="24"/>
          <w:lang w:val="en-US"/>
        </w:rPr>
        <w:t xml:space="preserve">the pulse signal. </w:t>
      </w:r>
      <w:r w:rsidR="00D74470" w:rsidRPr="006C4556">
        <w:rPr>
          <w:rFonts w:asciiTheme="majorBidi" w:hAnsiTheme="majorBidi" w:cstheme="majorBidi"/>
          <w:szCs w:val="24"/>
          <w:lang w:val="en-US"/>
        </w:rPr>
        <w:t>These components correspond to</w:t>
      </w:r>
      <w:r w:rsidRPr="006C4556">
        <w:rPr>
          <w:rFonts w:asciiTheme="majorBidi" w:hAnsiTheme="majorBidi" w:cstheme="majorBidi"/>
          <w:szCs w:val="24"/>
          <w:lang w:val="en-US"/>
        </w:rPr>
        <w:t xml:space="preserve"> the peaks on the waveguide impulse response function obtained in the experiment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In </w:t>
      </w:r>
      <w:r w:rsidR="00D74470" w:rsidRPr="006C4556">
        <w:rPr>
          <w:rFonts w:asciiTheme="majorBidi" w:hAnsiTheme="majorBidi" w:cstheme="majorBidi"/>
          <w:szCs w:val="24"/>
          <w:lang w:val="en-US"/>
        </w:rPr>
        <w:t>this</w:t>
      </w:r>
      <w:r w:rsidRPr="006C4556">
        <w:rPr>
          <w:rFonts w:asciiTheme="majorBidi" w:hAnsiTheme="majorBidi" w:cstheme="majorBidi"/>
          <w:szCs w:val="24"/>
          <w:lang w:val="en-US"/>
        </w:rPr>
        <w:t xml:space="preserve"> article, </w:t>
      </w:r>
      <w:r w:rsidR="007B61AA" w:rsidRPr="006C4556">
        <w:rPr>
          <w:rFonts w:asciiTheme="majorBidi" w:hAnsiTheme="majorBidi" w:cstheme="majorBidi"/>
          <w:szCs w:val="24"/>
          <w:lang w:val="en-US"/>
        </w:rPr>
        <w:t xml:space="preserve">we understand </w:t>
      </w:r>
      <w:r w:rsidRPr="006C4556">
        <w:rPr>
          <w:rFonts w:asciiTheme="majorBidi" w:hAnsiTheme="majorBidi" w:cstheme="majorBidi"/>
          <w:szCs w:val="24"/>
          <w:lang w:val="en-US"/>
        </w:rPr>
        <w:t xml:space="preserve">the waveguide impulse response </w:t>
      </w:r>
      <w:r w:rsidR="00C52F71" w:rsidRPr="006C4556">
        <w:rPr>
          <w:rFonts w:asciiTheme="majorBidi" w:hAnsiTheme="majorBidi" w:cstheme="majorBidi"/>
          <w:szCs w:val="24"/>
          <w:lang w:val="en-US"/>
        </w:rPr>
        <w:t xml:space="preserve">function </w:t>
      </w:r>
      <w:r w:rsidRPr="006C4556">
        <w:rPr>
          <w:rFonts w:asciiTheme="majorBidi" w:hAnsiTheme="majorBidi" w:cstheme="majorBidi"/>
          <w:szCs w:val="24"/>
          <w:lang w:val="en-US"/>
        </w:rPr>
        <w:t xml:space="preserve">(IRF) </w:t>
      </w:r>
      <w:r w:rsidR="007B61AA" w:rsidRPr="006C4556">
        <w:rPr>
          <w:rFonts w:asciiTheme="majorBidi" w:hAnsiTheme="majorBidi" w:cstheme="majorBidi"/>
          <w:szCs w:val="24"/>
          <w:lang w:val="en-US"/>
        </w:rPr>
        <w:t xml:space="preserve">as </w:t>
      </w:r>
      <w:r w:rsidRPr="006C4556">
        <w:rPr>
          <w:rFonts w:asciiTheme="majorBidi" w:hAnsiTheme="majorBidi" w:cstheme="majorBidi"/>
          <w:szCs w:val="24"/>
          <w:lang w:val="en-US"/>
        </w:rPr>
        <w:t xml:space="preserve">the modulus of the </w:t>
      </w:r>
      <w:r w:rsidR="007B61AA" w:rsidRPr="006C4556">
        <w:rPr>
          <w:rFonts w:asciiTheme="majorBidi" w:hAnsiTheme="majorBidi" w:cstheme="majorBidi"/>
          <w:szCs w:val="24"/>
          <w:lang w:val="en-US"/>
        </w:rPr>
        <w:t>cross</w:t>
      </w:r>
      <w:r w:rsidR="006C4556">
        <w:rPr>
          <w:rFonts w:asciiTheme="majorBidi" w:hAnsiTheme="majorBidi" w:cstheme="majorBidi"/>
          <w:szCs w:val="24"/>
          <w:lang w:val="en-US"/>
        </w:rPr>
        <w:t>-</w:t>
      </w:r>
      <w:r w:rsidRPr="006C4556">
        <w:rPr>
          <w:rFonts w:asciiTheme="majorBidi" w:hAnsiTheme="majorBidi" w:cstheme="majorBidi"/>
          <w:szCs w:val="24"/>
          <w:lang w:val="en-US"/>
        </w:rPr>
        <w:t>correlation function of the emitted and received signals</w:t>
      </w:r>
      <w:r w:rsidR="00C12E73" w:rsidRPr="006C4556">
        <w:rPr>
          <w:rFonts w:asciiTheme="majorBidi" w:hAnsiTheme="majorBidi" w:cstheme="majorBidi"/>
          <w:szCs w:val="24"/>
          <w:lang w:val="en-US"/>
        </w:rPr>
        <w:t>.</w:t>
      </w:r>
    </w:p>
    <w:p w14:paraId="6E19E9B3" w14:textId="006AEC15" w:rsidR="002608F5" w:rsidRPr="006C4556" w:rsidRDefault="00161A43" w:rsidP="00136603">
      <w:pPr>
        <w:suppressAutoHyphens/>
        <w:spacing w:line="276" w:lineRule="auto"/>
        <w:ind w:firstLine="709"/>
        <w:jc w:val="both"/>
        <w:rPr>
          <w:rFonts w:asciiTheme="majorBidi" w:hAnsiTheme="majorBidi" w:cstheme="majorBidi"/>
          <w:lang w:val="en-US"/>
        </w:rPr>
      </w:pPr>
      <w:r w:rsidRPr="006C4556">
        <w:rPr>
          <w:rFonts w:asciiTheme="majorBidi" w:hAnsiTheme="majorBidi" w:cstheme="majorBidi"/>
          <w:lang w:val="en-US"/>
        </w:rPr>
        <w:t>It is known that the acoustic energy in each waveguide cross</w:t>
      </w:r>
      <w:r w:rsidR="007B61AA" w:rsidRPr="006C4556">
        <w:rPr>
          <w:rFonts w:asciiTheme="majorBidi" w:hAnsiTheme="majorBidi" w:cstheme="majorBidi"/>
          <w:lang w:val="en-US"/>
        </w:rPr>
        <w:t xml:space="preserve"> </w:t>
      </w:r>
      <w:r w:rsidRPr="006C4556">
        <w:rPr>
          <w:rFonts w:asciiTheme="majorBidi" w:hAnsiTheme="majorBidi" w:cstheme="majorBidi"/>
          <w:lang w:val="en-US"/>
        </w:rPr>
        <w:t xml:space="preserve">section </w:t>
      </w:r>
      <w:r w:rsidR="00992F1E" w:rsidRPr="006C4556">
        <w:rPr>
          <w:rFonts w:asciiTheme="majorBidi" w:hAnsiTheme="majorBidi" w:cstheme="majorBidi"/>
          <w:lang w:val="en-US"/>
        </w:rPr>
        <w:t>propagates</w:t>
      </w:r>
      <w:r w:rsidRPr="006C4556">
        <w:rPr>
          <w:rFonts w:asciiTheme="majorBidi" w:hAnsiTheme="majorBidi" w:cstheme="majorBidi"/>
          <w:lang w:val="en-US"/>
        </w:rPr>
        <w:t xml:space="preserve"> with the group velocit</w:t>
      </w:r>
      <w:r w:rsidR="00992F1E" w:rsidRPr="006C4556">
        <w:rPr>
          <w:rFonts w:asciiTheme="majorBidi" w:hAnsiTheme="majorBidi" w:cstheme="majorBidi"/>
          <w:lang w:val="en-US"/>
        </w:rPr>
        <w:t>y</w:t>
      </w:r>
      <w:r w:rsidRPr="006C4556">
        <w:rPr>
          <w:rFonts w:asciiTheme="majorBidi" w:hAnsiTheme="majorBidi" w:cstheme="majorBidi"/>
          <w:lang w:val="en-US"/>
        </w:rPr>
        <w:t xml:space="preserve"> of </w:t>
      </w:r>
      <w:r w:rsidR="007B61AA" w:rsidRPr="006C4556">
        <w:rPr>
          <w:rFonts w:asciiTheme="majorBidi" w:hAnsiTheme="majorBidi" w:cstheme="majorBidi"/>
          <w:lang w:val="en-US"/>
        </w:rPr>
        <w:t xml:space="preserve">the </w:t>
      </w:r>
      <w:r w:rsidRPr="006C4556">
        <w:rPr>
          <w:rFonts w:asciiTheme="majorBidi" w:hAnsiTheme="majorBidi" w:cstheme="majorBidi"/>
          <w:lang w:val="en-US"/>
        </w:rPr>
        <w:t xml:space="preserve">modal components of the </w:t>
      </w:r>
      <w:r w:rsidR="00992F1E" w:rsidRPr="006C4556">
        <w:rPr>
          <w:rFonts w:asciiTheme="majorBidi" w:hAnsiTheme="majorBidi" w:cstheme="majorBidi"/>
          <w:lang w:val="en-US"/>
        </w:rPr>
        <w:t xml:space="preserve">pulse acoustic signal </w:t>
      </w:r>
      <w:r w:rsidRPr="006C4556">
        <w:rPr>
          <w:rFonts w:asciiTheme="majorBidi" w:hAnsiTheme="majorBidi" w:cstheme="majorBidi"/>
          <w:lang w:val="en-US"/>
        </w:rPr>
        <w:t xml:space="preserve">[4, 5, 7]. For this reason, in the case of a </w:t>
      </w:r>
      <w:r w:rsidR="001D28C4" w:rsidRPr="006C4556">
        <w:rPr>
          <w:rFonts w:asciiTheme="majorBidi" w:hAnsiTheme="majorBidi" w:cstheme="majorBidi"/>
          <w:lang w:val="en-US"/>
        </w:rPr>
        <w:t>range-independent</w:t>
      </w:r>
      <w:r w:rsidRPr="006C4556">
        <w:rPr>
          <w:rFonts w:asciiTheme="majorBidi" w:hAnsiTheme="majorBidi" w:cstheme="majorBidi"/>
          <w:lang w:val="en-US"/>
        </w:rPr>
        <w:t xml:space="preserve"> waveguide, the arrival times of the </w:t>
      </w:r>
      <w:r w:rsidR="007B61AA" w:rsidRPr="006C4556">
        <w:rPr>
          <w:rFonts w:asciiTheme="majorBidi" w:hAnsiTheme="majorBidi" w:cstheme="majorBidi"/>
          <w:lang w:val="en-US"/>
        </w:rPr>
        <w:t>IRF</w:t>
      </w:r>
      <w:r w:rsidR="001D28C4" w:rsidRPr="006C4556">
        <w:rPr>
          <w:rFonts w:asciiTheme="majorBidi" w:hAnsiTheme="majorBidi" w:cstheme="majorBidi"/>
          <w:lang w:val="en-US"/>
        </w:rPr>
        <w:t xml:space="preserve"> maxima</w:t>
      </w:r>
      <w:r w:rsidRPr="006C4556">
        <w:rPr>
          <w:rFonts w:asciiTheme="majorBidi" w:hAnsiTheme="majorBidi" w:cstheme="majorBidi"/>
          <w:lang w:val="en-US"/>
        </w:rPr>
        <w:t xml:space="preserve"> strictly correspond to the </w:t>
      </w:r>
      <w:r w:rsidR="001D28C4" w:rsidRPr="006C4556">
        <w:rPr>
          <w:rFonts w:asciiTheme="majorBidi" w:hAnsiTheme="majorBidi" w:cstheme="majorBidi"/>
          <w:lang w:val="en-US"/>
        </w:rPr>
        <w:t>quotient of the</w:t>
      </w:r>
      <w:r w:rsidRPr="006C4556">
        <w:rPr>
          <w:rFonts w:asciiTheme="majorBidi" w:hAnsiTheme="majorBidi" w:cstheme="majorBidi"/>
          <w:lang w:val="en-US"/>
        </w:rPr>
        <w:t xml:space="preserve"> </w:t>
      </w:r>
      <w:r w:rsidR="001D28C4" w:rsidRPr="006C4556">
        <w:rPr>
          <w:rFonts w:asciiTheme="majorBidi" w:hAnsiTheme="majorBidi" w:cstheme="majorBidi"/>
          <w:lang w:val="en-US"/>
        </w:rPr>
        <w:t>path length</w:t>
      </w:r>
      <w:r w:rsidRPr="006C4556">
        <w:rPr>
          <w:rFonts w:asciiTheme="majorBidi" w:hAnsiTheme="majorBidi" w:cstheme="majorBidi"/>
          <w:lang w:val="en-US"/>
        </w:rPr>
        <w:t xml:space="preserve"> and these group velocities (</w:t>
      </w:r>
      <w:r w:rsidR="007B61AA" w:rsidRPr="006C4556">
        <w:rPr>
          <w:rFonts w:asciiTheme="majorBidi" w:hAnsiTheme="majorBidi" w:cstheme="majorBidi"/>
          <w:lang w:val="en-US"/>
        </w:rPr>
        <w:t>e.g.</w:t>
      </w:r>
      <w:r w:rsidRPr="006C4556">
        <w:rPr>
          <w:rFonts w:asciiTheme="majorBidi" w:hAnsiTheme="majorBidi" w:cstheme="majorBidi"/>
          <w:lang w:val="en-US"/>
        </w:rPr>
        <w:t>, calculated for the center frequency of the signal). In the case of a</w:t>
      </w:r>
      <w:r w:rsidR="001D28C4" w:rsidRPr="006C4556">
        <w:rPr>
          <w:rFonts w:asciiTheme="majorBidi" w:hAnsiTheme="majorBidi" w:cstheme="majorBidi"/>
          <w:lang w:val="en-US"/>
        </w:rPr>
        <w:t xml:space="preserve"> range-independent </w:t>
      </w:r>
      <w:r w:rsidRPr="006C4556">
        <w:rPr>
          <w:rFonts w:asciiTheme="majorBidi" w:hAnsiTheme="majorBidi" w:cstheme="majorBidi"/>
          <w:lang w:val="en-US"/>
        </w:rPr>
        <w:t xml:space="preserve">waveguide (especially in the "shallow-to-deep" scenario), the </w:t>
      </w:r>
      <w:r w:rsidR="001D28C4" w:rsidRPr="006C4556">
        <w:rPr>
          <w:rFonts w:asciiTheme="majorBidi" w:hAnsiTheme="majorBidi" w:cstheme="majorBidi"/>
          <w:lang w:val="en-US"/>
        </w:rPr>
        <w:t xml:space="preserve">identity of </w:t>
      </w:r>
      <w:r w:rsidRPr="006C4556">
        <w:rPr>
          <w:rFonts w:asciiTheme="majorBidi" w:hAnsiTheme="majorBidi" w:cstheme="majorBidi"/>
          <w:lang w:val="en-US"/>
        </w:rPr>
        <w:t>modal components is</w:t>
      </w:r>
      <w:r w:rsidR="001D28C4" w:rsidRPr="006C4556">
        <w:rPr>
          <w:rFonts w:asciiTheme="majorBidi" w:hAnsiTheme="majorBidi" w:cstheme="majorBidi"/>
          <w:lang w:val="en-US"/>
        </w:rPr>
        <w:t xml:space="preserve"> gradually</w:t>
      </w:r>
      <w:r w:rsidRPr="006C4556">
        <w:rPr>
          <w:rFonts w:asciiTheme="majorBidi" w:hAnsiTheme="majorBidi" w:cstheme="majorBidi"/>
          <w:lang w:val="en-US"/>
        </w:rPr>
        <w:t xml:space="preserve"> erased as they propagate </w:t>
      </w:r>
      <w:r w:rsidR="001D28C4" w:rsidRPr="006C4556">
        <w:rPr>
          <w:rFonts w:asciiTheme="majorBidi" w:hAnsiTheme="majorBidi" w:cstheme="majorBidi"/>
          <w:lang w:val="en-US"/>
        </w:rPr>
        <w:t xml:space="preserve">along the path </w:t>
      </w:r>
      <w:r w:rsidRPr="006C4556">
        <w:rPr>
          <w:rFonts w:asciiTheme="majorBidi" w:hAnsiTheme="majorBidi" w:cstheme="majorBidi"/>
          <w:lang w:val="en-US"/>
        </w:rPr>
        <w:t>due to the redistribution of acoustic energy between them [7] (this process is usually called mod</w:t>
      </w:r>
      <w:r w:rsidR="001D28C4" w:rsidRPr="006C4556">
        <w:rPr>
          <w:rFonts w:asciiTheme="majorBidi" w:hAnsiTheme="majorBidi" w:cstheme="majorBidi"/>
          <w:lang w:val="en-US"/>
        </w:rPr>
        <w:t>e</w:t>
      </w:r>
      <w:r w:rsidRPr="006C4556">
        <w:rPr>
          <w:rFonts w:asciiTheme="majorBidi" w:hAnsiTheme="majorBidi" w:cstheme="majorBidi"/>
          <w:lang w:val="en-US"/>
        </w:rPr>
        <w:t xml:space="preserve"> interaction</w:t>
      </w:r>
      <w:r w:rsidR="001D28C4" w:rsidRPr="006C4556">
        <w:rPr>
          <w:rFonts w:asciiTheme="majorBidi" w:hAnsiTheme="majorBidi" w:cstheme="majorBidi"/>
          <w:lang w:val="en-US"/>
        </w:rPr>
        <w:t>/mode</w:t>
      </w:r>
      <w:r w:rsidR="002400CA" w:rsidRPr="006C4556">
        <w:rPr>
          <w:rFonts w:asciiTheme="majorBidi" w:hAnsiTheme="majorBidi" w:cstheme="majorBidi"/>
          <w:lang w:val="en-US"/>
        </w:rPr>
        <w:t xml:space="preserve"> </w:t>
      </w:r>
      <w:r w:rsidR="001D28C4" w:rsidRPr="006C4556">
        <w:rPr>
          <w:rFonts w:asciiTheme="majorBidi" w:hAnsiTheme="majorBidi" w:cstheme="majorBidi"/>
          <w:lang w:val="en-US"/>
        </w:rPr>
        <w:t>coupling</w:t>
      </w:r>
      <w:r w:rsidRPr="006C4556">
        <w:rPr>
          <w:rFonts w:asciiTheme="majorBidi" w:hAnsiTheme="majorBidi" w:cstheme="majorBidi"/>
          <w:lang w:val="en-US"/>
        </w:rPr>
        <w:t>)</w:t>
      </w:r>
      <w:r w:rsidR="002608F5" w:rsidRPr="006C4556">
        <w:rPr>
          <w:rFonts w:asciiTheme="majorBidi" w:hAnsiTheme="majorBidi" w:cstheme="majorBidi"/>
          <w:lang w:val="en-US"/>
        </w:rPr>
        <w:t>.</w:t>
      </w:r>
      <w:r w:rsidR="007D25D4" w:rsidRPr="006C4556">
        <w:rPr>
          <w:rFonts w:asciiTheme="majorBidi" w:hAnsiTheme="majorBidi" w:cstheme="majorBidi"/>
          <w:lang w:val="en-US"/>
        </w:rPr>
        <w:t xml:space="preserve"> </w:t>
      </w:r>
      <w:r w:rsidRPr="006C4556">
        <w:rPr>
          <w:rFonts w:asciiTheme="majorBidi" w:hAnsiTheme="majorBidi" w:cstheme="majorBidi"/>
          <w:lang w:val="en-US"/>
        </w:rPr>
        <w:t xml:space="preserve">Nevertheless, the qualitative </w:t>
      </w:r>
      <w:r w:rsidR="00FC5A92" w:rsidRPr="006C4556">
        <w:rPr>
          <w:rFonts w:asciiTheme="majorBidi" w:hAnsiTheme="majorBidi" w:cstheme="majorBidi"/>
          <w:lang w:val="en-US"/>
        </w:rPr>
        <w:t>understanding</w:t>
      </w:r>
      <w:r w:rsidRPr="006C4556">
        <w:rPr>
          <w:rFonts w:asciiTheme="majorBidi" w:hAnsiTheme="majorBidi" w:cstheme="majorBidi"/>
          <w:lang w:val="en-US"/>
        </w:rPr>
        <w:t xml:space="preserve"> and quantitative estimates presented in this work show that the impulse response peaks, obtained </w:t>
      </w:r>
      <w:r w:rsidR="00FC5A92" w:rsidRPr="006C4556">
        <w:rPr>
          <w:rFonts w:asciiTheme="majorBidi" w:hAnsiTheme="majorBidi" w:cstheme="majorBidi"/>
          <w:lang w:val="en-US"/>
        </w:rPr>
        <w:t>when transmitting a signal from the shelf</w:t>
      </w:r>
      <w:r w:rsidRPr="006C4556">
        <w:rPr>
          <w:rFonts w:asciiTheme="majorBidi" w:hAnsiTheme="majorBidi" w:cstheme="majorBidi"/>
          <w:lang w:val="en-US"/>
        </w:rPr>
        <w:t xml:space="preserve"> </w:t>
      </w:r>
      <w:r w:rsidR="00FC5A92" w:rsidRPr="006C4556">
        <w:rPr>
          <w:rFonts w:asciiTheme="majorBidi" w:hAnsiTheme="majorBidi" w:cstheme="majorBidi"/>
          <w:lang w:val="en-US"/>
        </w:rPr>
        <w:t xml:space="preserve">and </w:t>
      </w:r>
      <w:r w:rsidRPr="006C4556">
        <w:rPr>
          <w:rFonts w:asciiTheme="majorBidi" w:hAnsiTheme="majorBidi" w:cstheme="majorBidi"/>
          <w:lang w:val="en-US"/>
        </w:rPr>
        <w:t xml:space="preserve">receiving </w:t>
      </w:r>
      <w:r w:rsidR="00FC5A92" w:rsidRPr="006C4556">
        <w:rPr>
          <w:rFonts w:asciiTheme="majorBidi" w:hAnsiTheme="majorBidi" w:cstheme="majorBidi"/>
          <w:lang w:val="en-US"/>
        </w:rPr>
        <w:t>it</w:t>
      </w:r>
      <w:r w:rsidRPr="006C4556">
        <w:rPr>
          <w:rFonts w:asciiTheme="majorBidi" w:hAnsiTheme="majorBidi" w:cstheme="majorBidi"/>
          <w:lang w:val="en-US"/>
        </w:rPr>
        <w:t xml:space="preserve"> in the deep ocean, can be associated with the path-averaged group velocities of low-number modes</w:t>
      </w:r>
      <w:r w:rsidR="002608F5" w:rsidRPr="006C4556">
        <w:rPr>
          <w:rFonts w:asciiTheme="majorBidi" w:hAnsiTheme="majorBidi" w:cstheme="majorBidi"/>
          <w:lang w:val="en-US"/>
        </w:rPr>
        <w:t>.</w:t>
      </w:r>
    </w:p>
    <w:p w14:paraId="73275F0D" w14:textId="1A5C45D3" w:rsidR="002608F5" w:rsidRPr="006C4556" w:rsidRDefault="00161A4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This </w:t>
      </w:r>
      <w:r w:rsidR="007B61AA" w:rsidRPr="006C4556">
        <w:rPr>
          <w:rFonts w:asciiTheme="majorBidi" w:hAnsiTheme="majorBidi" w:cstheme="majorBidi"/>
          <w:szCs w:val="24"/>
          <w:lang w:val="en-US"/>
        </w:rPr>
        <w:t xml:space="preserve">study </w:t>
      </w:r>
      <w:r w:rsidRPr="006C4556">
        <w:rPr>
          <w:rFonts w:asciiTheme="majorBidi" w:hAnsiTheme="majorBidi" w:cstheme="majorBidi"/>
          <w:szCs w:val="24"/>
          <w:lang w:val="en-US"/>
        </w:rPr>
        <w:t xml:space="preserve">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a more accurate assessment of the effective propagation velocities</w:t>
      </w:r>
      <w:r w:rsidR="007B61AA" w:rsidRPr="006C4556">
        <w:rPr>
          <w:rFonts w:asciiTheme="majorBidi" w:hAnsiTheme="majorBidi" w:cstheme="majorBidi"/>
          <w:szCs w:val="24"/>
          <w:lang w:val="en-US"/>
        </w:rPr>
        <w:t xml:space="preserve"> of</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 xml:space="preserve">pulse signals </w:t>
      </w:r>
      <w:r w:rsidRPr="006C4556">
        <w:rPr>
          <w:rFonts w:asciiTheme="majorBidi" w:hAnsiTheme="majorBidi" w:cstheme="majorBidi"/>
          <w:szCs w:val="24"/>
          <w:lang w:val="en-US"/>
        </w:rPr>
        <w:t>(in comparison with [1, 5])</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and</w:t>
      </w:r>
      <w:r w:rsidR="005668B7" w:rsidRPr="006C4556">
        <w:rPr>
          <w:rFonts w:asciiTheme="majorBidi" w:hAnsiTheme="majorBidi" w:cstheme="majorBidi"/>
          <w:szCs w:val="24"/>
          <w:lang w:val="en-US"/>
        </w:rPr>
        <w:t xml:space="preserve"> it</w:t>
      </w:r>
      <w:r w:rsidRPr="006C4556">
        <w:rPr>
          <w:rFonts w:asciiTheme="majorBidi" w:hAnsiTheme="majorBidi" w:cstheme="majorBidi"/>
          <w:szCs w:val="24"/>
          <w:lang w:val="en-US"/>
        </w:rPr>
        <w:t xml:space="preserve"> is organized as follows. In the second section, a description of a full-scale experiment is provided</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w:t>
      </w:r>
      <w:r w:rsidRPr="006C4556">
        <w:rPr>
          <w:rFonts w:asciiTheme="majorBidi" w:hAnsiTheme="majorBidi" w:cstheme="majorBidi"/>
          <w:szCs w:val="24"/>
          <w:lang w:val="en-US"/>
        </w:rPr>
        <w:t xml:space="preserve">he analysis of </w:t>
      </w:r>
      <w:r w:rsidR="005668B7" w:rsidRPr="006C4556">
        <w:rPr>
          <w:rFonts w:asciiTheme="majorBidi" w:hAnsiTheme="majorBidi" w:cstheme="majorBidi"/>
          <w:szCs w:val="24"/>
          <w:lang w:val="en-US"/>
        </w:rPr>
        <w:t>this experiment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is performed in</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the remaining part</w:t>
      </w:r>
      <w:r w:rsidRPr="006C4556">
        <w:rPr>
          <w:rFonts w:asciiTheme="majorBidi" w:hAnsiTheme="majorBidi" w:cstheme="majorBidi"/>
          <w:szCs w:val="24"/>
          <w:lang w:val="en-US"/>
        </w:rPr>
        <w:t xml:space="preserve"> of the article</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the third section, a waveguide model for this experiment is constructed using hydrological data</w:t>
      </w:r>
      <w:r w:rsidR="005668B7" w:rsidRPr="006C4556">
        <w:rPr>
          <w:rFonts w:asciiTheme="majorBidi" w:hAnsiTheme="majorBidi" w:cstheme="majorBidi"/>
          <w:szCs w:val="24"/>
          <w:lang w:val="en-US"/>
        </w:rPr>
        <w:t xml:space="preserve"> (i.e., the sound speed distribution)</w:t>
      </w:r>
      <w:r w:rsidRPr="006C4556">
        <w:rPr>
          <w:rFonts w:asciiTheme="majorBidi" w:hAnsiTheme="majorBidi" w:cstheme="majorBidi"/>
          <w:szCs w:val="24"/>
          <w:lang w:val="en-US"/>
        </w:rPr>
        <w:t xml:space="preserve"> obtained from the NEMO ocean circulation model [8]</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The fourth section 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the</w:t>
      </w:r>
      <w:r w:rsidR="005668B7" w:rsidRPr="006C4556">
        <w:rPr>
          <w:rFonts w:asciiTheme="majorBidi" w:hAnsiTheme="majorBidi" w:cstheme="majorBidi"/>
          <w:szCs w:val="24"/>
          <w:lang w:val="en-US"/>
        </w:rPr>
        <w:t xml:space="preserve"> description of a</w:t>
      </w:r>
      <w:r w:rsidRPr="006C4556">
        <w:rPr>
          <w:rFonts w:asciiTheme="majorBidi" w:hAnsiTheme="majorBidi" w:cstheme="majorBidi"/>
          <w:szCs w:val="24"/>
          <w:lang w:val="en-US"/>
        </w:rPr>
        <w:t xml:space="preserve"> method for estimating effective </w:t>
      </w:r>
      <w:r w:rsidR="005668B7" w:rsidRPr="006C4556">
        <w:rPr>
          <w:rFonts w:asciiTheme="majorBidi" w:hAnsiTheme="majorBidi" w:cstheme="majorBidi"/>
          <w:szCs w:val="24"/>
          <w:lang w:val="en-US"/>
        </w:rPr>
        <w:t xml:space="preserve">propagation </w:t>
      </w:r>
      <w:r w:rsidRPr="006C4556">
        <w:rPr>
          <w:rFonts w:asciiTheme="majorBidi" w:hAnsiTheme="majorBidi" w:cstheme="majorBidi"/>
          <w:szCs w:val="24"/>
          <w:lang w:val="en-US"/>
        </w:rPr>
        <w:t>velocities (</w:t>
      </w:r>
      <w:r w:rsidR="005668B7" w:rsidRPr="006C4556">
        <w:rPr>
          <w:rFonts w:asciiTheme="majorBidi" w:hAnsiTheme="majorBidi" w:cstheme="majorBidi"/>
          <w:szCs w:val="24"/>
          <w:lang w:val="en-US"/>
        </w:rPr>
        <w:t>it was first outlined</w:t>
      </w:r>
      <w:r w:rsidRPr="006C4556">
        <w:rPr>
          <w:rFonts w:asciiTheme="majorBidi" w:hAnsiTheme="majorBidi" w:cstheme="majorBidi"/>
          <w:szCs w:val="24"/>
          <w:lang w:val="en-US"/>
        </w:rPr>
        <w:t xml:space="preserve"> in our previous work [4, 9]) and its qualitative </w:t>
      </w:r>
      <w:r w:rsidR="005668B7" w:rsidRPr="006C4556">
        <w:rPr>
          <w:rFonts w:asciiTheme="majorBidi" w:hAnsiTheme="majorBidi" w:cstheme="majorBidi"/>
          <w:szCs w:val="24"/>
          <w:lang w:val="en-US"/>
        </w:rPr>
        <w:t>justification</w:t>
      </w:r>
      <w:r w:rsidRPr="006C4556">
        <w:rPr>
          <w:rFonts w:asciiTheme="majorBidi" w:hAnsiTheme="majorBidi" w:cstheme="majorBidi"/>
          <w:szCs w:val="24"/>
          <w:lang w:val="en-US"/>
        </w:rPr>
        <w:t xml:space="preserve">. Finally, in the fifth section, the </w:t>
      </w:r>
      <w:r w:rsidR="005668B7" w:rsidRPr="006C4556">
        <w:rPr>
          <w:rFonts w:asciiTheme="majorBidi" w:hAnsiTheme="majorBidi" w:cstheme="majorBidi"/>
          <w:szCs w:val="24"/>
          <w:lang w:val="en-US"/>
        </w:rPr>
        <w:t xml:space="preserve">comparison of </w:t>
      </w:r>
      <w:r w:rsidRPr="006C4556">
        <w:rPr>
          <w:rFonts w:asciiTheme="majorBidi" w:hAnsiTheme="majorBidi" w:cstheme="majorBidi"/>
          <w:szCs w:val="24"/>
          <w:lang w:val="en-US"/>
        </w:rPr>
        <w:t xml:space="preserve">arrival times calculated using </w:t>
      </w:r>
      <w:r w:rsidR="005F660E" w:rsidRPr="006C4556">
        <w:rPr>
          <w:rFonts w:asciiTheme="majorBidi" w:hAnsiTheme="majorBidi" w:cstheme="majorBidi"/>
          <w:szCs w:val="24"/>
          <w:lang w:val="en-US"/>
        </w:rPr>
        <w:t>estimated</w:t>
      </w:r>
      <w:r w:rsidRPr="006C4556">
        <w:rPr>
          <w:rFonts w:asciiTheme="majorBidi" w:hAnsiTheme="majorBidi" w:cstheme="majorBidi"/>
          <w:szCs w:val="24"/>
          <w:lang w:val="en-US"/>
        </w:rPr>
        <w:t xml:space="preserve"> effective velocities with </w:t>
      </w:r>
      <w:r w:rsidR="005F660E" w:rsidRPr="006C4556">
        <w:rPr>
          <w:rFonts w:asciiTheme="majorBidi" w:hAnsiTheme="majorBidi" w:cstheme="majorBidi"/>
          <w:szCs w:val="24"/>
          <w:lang w:val="en-US"/>
        </w:rPr>
        <w:t>arrivals</w:t>
      </w:r>
      <w:r w:rsidRPr="006C4556">
        <w:rPr>
          <w:rFonts w:asciiTheme="majorBidi" w:hAnsiTheme="majorBidi" w:cstheme="majorBidi"/>
          <w:szCs w:val="24"/>
          <w:lang w:val="en-US"/>
        </w:rPr>
        <w:t xml:space="preserve"> observed in the experiment </w:t>
      </w:r>
      <w:r w:rsidR="00B21FC9" w:rsidRPr="006C4556">
        <w:rPr>
          <w:rFonts w:asciiTheme="majorBidi" w:hAnsiTheme="majorBidi" w:cstheme="majorBidi"/>
          <w:szCs w:val="24"/>
          <w:lang w:val="en-US"/>
        </w:rPr>
        <w:t>is presented</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5F660E" w:rsidRPr="006C4556">
        <w:rPr>
          <w:rFonts w:asciiTheme="majorBidi" w:hAnsiTheme="majorBidi" w:cstheme="majorBidi"/>
          <w:szCs w:val="24"/>
          <w:lang w:val="en-US"/>
        </w:rPr>
        <w:t xml:space="preserve">This comparison confirms that the described technique </w:t>
      </w:r>
      <w:r w:rsidR="007B61AA" w:rsidRPr="006C4556">
        <w:rPr>
          <w:rFonts w:asciiTheme="majorBidi" w:hAnsiTheme="majorBidi" w:cstheme="majorBidi"/>
          <w:szCs w:val="24"/>
          <w:lang w:val="en-US"/>
        </w:rPr>
        <w:t xml:space="preserve">makes it possible </w:t>
      </w:r>
      <w:r w:rsidR="005F660E" w:rsidRPr="006C4556">
        <w:rPr>
          <w:rFonts w:asciiTheme="majorBidi" w:hAnsiTheme="majorBidi" w:cstheme="majorBidi"/>
          <w:szCs w:val="24"/>
          <w:lang w:val="en-US"/>
        </w:rPr>
        <w:t>to obtain an adequate prediction of the IRF in a complex waveguide in the "shallow-to-deep" scenario.</w:t>
      </w:r>
    </w:p>
    <w:p w14:paraId="6B7740D6"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8766CA2" w14:textId="39129F72"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 xml:space="preserve">EXPERIMENT AND AVAILABLE </w:t>
      </w:r>
      <w:r w:rsidR="00DE0E2F" w:rsidRPr="006C4556">
        <w:rPr>
          <w:rFonts w:asciiTheme="majorBidi" w:hAnsiTheme="majorBidi" w:cstheme="majorBidi"/>
          <w:caps w:val="0"/>
          <w:sz w:val="24"/>
          <w:szCs w:val="24"/>
          <w:lang w:val="en-US"/>
        </w:rPr>
        <w:t xml:space="preserve">SOUND SPEED MEASUREMENT </w:t>
      </w:r>
      <w:r w:rsidRPr="006C4556">
        <w:rPr>
          <w:rFonts w:asciiTheme="majorBidi" w:hAnsiTheme="majorBidi" w:cstheme="majorBidi"/>
          <w:caps w:val="0"/>
          <w:sz w:val="24"/>
          <w:szCs w:val="24"/>
          <w:lang w:val="en-US"/>
        </w:rPr>
        <w:t>DATA</w:t>
      </w:r>
    </w:p>
    <w:p w14:paraId="023266E3" w14:textId="5AA52BA1" w:rsidR="002608F5" w:rsidRPr="006C4556" w:rsidRDefault="00B21FC9" w:rsidP="00136603">
      <w:pPr>
        <w:pStyle w:val="BodyL"/>
        <w:suppressAutoHyphens/>
        <w:spacing w:line="276" w:lineRule="auto"/>
        <w:rPr>
          <w:rFonts w:asciiTheme="majorBidi" w:hAnsiTheme="majorBidi" w:cstheme="majorBidi"/>
          <w:color w:val="000000"/>
          <w:spacing w:val="-1"/>
          <w:szCs w:val="24"/>
          <w:lang w:val="en-US"/>
        </w:rPr>
      </w:pPr>
      <w:r w:rsidRPr="006C4556">
        <w:rPr>
          <w:rFonts w:asciiTheme="majorBidi" w:hAnsiTheme="majorBidi" w:cstheme="majorBidi"/>
          <w:szCs w:val="24"/>
          <w:lang w:val="en-US"/>
        </w:rPr>
        <w:t xml:space="preserve">The experiment discussed in this </w:t>
      </w:r>
      <w:r w:rsidR="007B61AA" w:rsidRPr="006C4556">
        <w:rPr>
          <w:rFonts w:asciiTheme="majorBidi" w:hAnsiTheme="majorBidi" w:cstheme="majorBidi"/>
          <w:szCs w:val="24"/>
          <w:lang w:val="en-US"/>
        </w:rPr>
        <w:t xml:space="preserve">article </w:t>
      </w:r>
      <w:r w:rsidRPr="006C4556">
        <w:rPr>
          <w:rFonts w:asciiTheme="majorBidi" w:hAnsiTheme="majorBidi" w:cstheme="majorBidi"/>
          <w:szCs w:val="24"/>
          <w:lang w:val="en-US"/>
        </w:rPr>
        <w:t xml:space="preserve">was </w:t>
      </w:r>
      <w:r w:rsidR="00242A82" w:rsidRPr="006C4556">
        <w:rPr>
          <w:rFonts w:asciiTheme="majorBidi" w:hAnsiTheme="majorBidi" w:cstheme="majorBidi"/>
          <w:szCs w:val="24"/>
          <w:lang w:val="en-US"/>
        </w:rPr>
        <w:t>conducted</w:t>
      </w:r>
      <w:r w:rsidRPr="006C4556">
        <w:rPr>
          <w:rFonts w:asciiTheme="majorBidi" w:hAnsiTheme="majorBidi" w:cstheme="majorBidi"/>
          <w:szCs w:val="24"/>
          <w:lang w:val="en-US"/>
        </w:rPr>
        <w:t xml:space="preserve"> by POI FEB RAS in September 2017 </w:t>
      </w:r>
      <w:r w:rsidR="00242A82" w:rsidRPr="006C4556">
        <w:rPr>
          <w:rFonts w:asciiTheme="majorBidi" w:hAnsiTheme="majorBidi" w:cstheme="majorBidi"/>
          <w:szCs w:val="24"/>
          <w:lang w:val="en-US"/>
        </w:rPr>
        <w:t>on</w:t>
      </w:r>
      <w:r w:rsidRPr="006C4556">
        <w:rPr>
          <w:rFonts w:asciiTheme="majorBidi" w:hAnsiTheme="majorBidi" w:cstheme="majorBidi"/>
          <w:szCs w:val="24"/>
          <w:lang w:val="en-US"/>
        </w:rPr>
        <w:t xml:space="preserve"> the acoustic path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1a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At 150 m from the coastline at a depth of 34 m, a broadband piezoceramic </w:t>
      </w:r>
      <w:r w:rsidR="00242A82" w:rsidRPr="006C4556">
        <w:rPr>
          <w:rFonts w:asciiTheme="majorBidi" w:hAnsiTheme="majorBidi" w:cstheme="majorBidi"/>
          <w:szCs w:val="24"/>
          <w:lang w:val="en-US"/>
        </w:rPr>
        <w:t>transducer</w:t>
      </w:r>
      <w:r w:rsidRPr="006C4556">
        <w:rPr>
          <w:rFonts w:asciiTheme="majorBidi" w:hAnsiTheme="majorBidi" w:cstheme="majorBidi"/>
          <w:szCs w:val="24"/>
          <w:lang w:val="en-US"/>
        </w:rPr>
        <w:t xml:space="preserve"> was </w:t>
      </w:r>
      <w:r w:rsidR="00242A82" w:rsidRPr="006C4556">
        <w:rPr>
          <w:rFonts w:asciiTheme="majorBidi" w:hAnsiTheme="majorBidi" w:cstheme="majorBidi"/>
          <w:szCs w:val="24"/>
          <w:lang w:val="en-US"/>
        </w:rPr>
        <w:t>deployed</w:t>
      </w:r>
      <w:r w:rsidRPr="006C4556">
        <w:rPr>
          <w:rFonts w:asciiTheme="majorBidi" w:hAnsiTheme="majorBidi" w:cstheme="majorBidi"/>
          <w:szCs w:val="24"/>
          <w:lang w:val="en-US"/>
        </w:rPr>
        <w:t xml:space="preserve"> </w:t>
      </w:r>
      <w:r w:rsidR="00242A82" w:rsidRPr="006C4556">
        <w:rPr>
          <w:rFonts w:asciiTheme="majorBidi" w:hAnsiTheme="majorBidi" w:cstheme="majorBidi"/>
          <w:szCs w:val="24"/>
          <w:lang w:val="en-US"/>
        </w:rPr>
        <w:t>near the sea bottom. It transmitted</w:t>
      </w:r>
      <w:r w:rsidRPr="006C4556">
        <w:rPr>
          <w:rFonts w:asciiTheme="majorBidi" w:hAnsiTheme="majorBidi" w:cstheme="majorBidi"/>
          <w:szCs w:val="24"/>
          <w:lang w:val="en-US"/>
        </w:rPr>
        <w:t xml:space="preserve"> complex phase-shift keyed signals once a minute (M-sequences 1023 symbols long, 4 carrier frequency periods per symbol) with a cent</w:t>
      </w:r>
      <w:r w:rsidR="007B61AA"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frequency of 400 Hz. In what follows, we call </w:t>
      </w:r>
      <w:r w:rsidR="00242A82" w:rsidRPr="006C4556">
        <w:rPr>
          <w:rFonts w:asciiTheme="majorBidi" w:hAnsiTheme="majorBidi" w:cstheme="majorBidi"/>
          <w:szCs w:val="24"/>
          <w:lang w:val="en-US"/>
        </w:rPr>
        <w:t xml:space="preserve">this transducer </w:t>
      </w:r>
      <w:r w:rsidRPr="006C4556">
        <w:rPr>
          <w:rFonts w:asciiTheme="majorBidi" w:hAnsiTheme="majorBidi" w:cstheme="majorBidi"/>
          <w:szCs w:val="24"/>
          <w:lang w:val="en-US"/>
        </w:rPr>
        <w:t>a source of navigation signals (SNS)</w:t>
      </w:r>
      <w:r w:rsidR="002608F5" w:rsidRPr="006C4556">
        <w:rPr>
          <w:rFonts w:asciiTheme="majorBidi" w:hAnsiTheme="majorBidi" w:cstheme="majorBidi"/>
          <w:color w:val="000000"/>
          <w:spacing w:val="-1"/>
          <w:szCs w:val="24"/>
          <w:lang w:val="en-US"/>
        </w:rPr>
        <w:t>.</w:t>
      </w:r>
      <w:r w:rsidR="007D25D4" w:rsidRPr="006C4556">
        <w:rPr>
          <w:rFonts w:asciiTheme="majorBidi" w:hAnsiTheme="majorBidi" w:cstheme="majorBidi"/>
          <w:color w:val="000000"/>
          <w:spacing w:val="-1"/>
          <w:szCs w:val="24"/>
          <w:lang w:val="en-US"/>
        </w:rPr>
        <w:t xml:space="preserve"> </w:t>
      </w:r>
      <w:r w:rsidRPr="006C4556">
        <w:rPr>
          <w:rFonts w:asciiTheme="majorBidi" w:hAnsiTheme="majorBidi" w:cstheme="majorBidi"/>
          <w:szCs w:val="24"/>
          <w:lang w:val="en-US"/>
        </w:rPr>
        <w:t xml:space="preserve">Signals were received in the deep-water part of the Sea of Japan at four points along the </w:t>
      </w:r>
      <w:r w:rsidR="00242A8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at distances of about 68, 86, 90, and 198 km from the source</w:t>
      </w:r>
      <w:r w:rsidR="002608F5" w:rsidRPr="006C4556">
        <w:rPr>
          <w:rFonts w:asciiTheme="majorBidi" w:hAnsiTheme="majorBidi" w:cstheme="majorBidi"/>
          <w:szCs w:val="24"/>
          <w:lang w:val="en-US"/>
        </w:rPr>
        <w:t>.</w:t>
      </w:r>
    </w:p>
    <w:p w14:paraId="62A1B262" w14:textId="3EE0B83F"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this work, we will consider only the IRF calculated </w:t>
      </w:r>
      <w:r w:rsidR="00EA0E23" w:rsidRPr="006C4556">
        <w:rPr>
          <w:rFonts w:asciiTheme="majorBidi" w:hAnsiTheme="majorBidi" w:cstheme="majorBidi"/>
          <w:szCs w:val="24"/>
          <w:lang w:val="en-US"/>
        </w:rPr>
        <w:t>for the receivers deployed</w:t>
      </w:r>
      <w:r w:rsidRPr="006C4556">
        <w:rPr>
          <w:rFonts w:asciiTheme="majorBidi" w:hAnsiTheme="majorBidi" w:cstheme="majorBidi"/>
          <w:szCs w:val="24"/>
          <w:lang w:val="en-US"/>
        </w:rPr>
        <w:t xml:space="preserve"> at points</w:t>
      </w:r>
      <w:r w:rsidR="006C4556">
        <w:rPr>
          <w:rFonts w:asciiTheme="majorBidi" w:hAnsiTheme="majorBidi" w:cstheme="majorBidi"/>
          <w:szCs w:val="24"/>
          <w:lang w:val="en-US"/>
        </w:rPr>
        <w:t xml:space="preserve"> </w:t>
      </w:r>
      <w:r w:rsidRPr="006C4556">
        <w:rPr>
          <w:rFonts w:asciiTheme="majorBidi" w:hAnsiTheme="majorBidi" w:cstheme="majorBidi"/>
          <w:szCs w:val="24"/>
          <w:lang w:val="en-US"/>
        </w:rPr>
        <w:t>2 and 5, located 68 and 198 km from the SNS, respectively</w:t>
      </w:r>
      <w:r w:rsidR="002608F5" w:rsidRPr="006C4556">
        <w:rPr>
          <w:rFonts w:asciiTheme="majorBidi" w:hAnsiTheme="majorBidi" w:cstheme="majorBidi"/>
          <w:szCs w:val="24"/>
          <w:lang w:val="en-US"/>
        </w:rPr>
        <w:t>.</w:t>
      </w:r>
    </w:p>
    <w:p w14:paraId="2C0105A3" w14:textId="04607858"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SOUND SPEED FIELD </w:t>
      </w:r>
      <w:r w:rsidR="008D1502" w:rsidRPr="006C4556">
        <w:rPr>
          <w:rFonts w:asciiTheme="majorBidi" w:hAnsiTheme="majorBidi" w:cstheme="majorBidi"/>
          <w:caps w:val="0"/>
          <w:sz w:val="24"/>
          <w:szCs w:val="24"/>
          <w:lang w:val="en-US"/>
        </w:rPr>
        <w:t>OBTAINED</w:t>
      </w:r>
      <w:r w:rsidRPr="006C4556">
        <w:rPr>
          <w:rFonts w:asciiTheme="majorBidi" w:hAnsiTheme="majorBidi" w:cstheme="majorBidi"/>
          <w:caps w:val="0"/>
          <w:sz w:val="24"/>
          <w:szCs w:val="24"/>
          <w:lang w:val="en-US"/>
        </w:rPr>
        <w:t xml:space="preserve"> </w:t>
      </w:r>
      <w:r w:rsidR="008D1502" w:rsidRPr="006C4556">
        <w:rPr>
          <w:rFonts w:asciiTheme="majorBidi" w:hAnsiTheme="majorBidi" w:cstheme="majorBidi"/>
          <w:caps w:val="0"/>
          <w:sz w:val="24"/>
          <w:szCs w:val="24"/>
          <w:lang w:val="en-US"/>
        </w:rPr>
        <w:t>FROM</w:t>
      </w:r>
      <w:r w:rsidRPr="006C4556">
        <w:rPr>
          <w:rFonts w:asciiTheme="majorBidi" w:hAnsiTheme="majorBidi" w:cstheme="majorBidi"/>
          <w:caps w:val="0"/>
          <w:sz w:val="24"/>
          <w:szCs w:val="24"/>
          <w:lang w:val="en-US"/>
        </w:rPr>
        <w:t xml:space="preserve"> THE NEMO MODEL</w:t>
      </w:r>
    </w:p>
    <w:p w14:paraId="3E4214C2" w14:textId="27C409A9"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As can be seen from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2, the </w:t>
      </w:r>
      <w:r w:rsidR="008D1502" w:rsidRPr="006C4556">
        <w:rPr>
          <w:rFonts w:asciiTheme="majorBidi" w:hAnsiTheme="majorBidi" w:cstheme="majorBidi"/>
          <w:szCs w:val="24"/>
          <w:lang w:val="en-US"/>
        </w:rPr>
        <w:t>sound 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measurement points</w:t>
      </w:r>
      <w:r w:rsidRPr="006C4556">
        <w:rPr>
          <w:rFonts w:asciiTheme="majorBidi" w:hAnsiTheme="majorBidi" w:cstheme="majorBidi"/>
          <w:szCs w:val="24"/>
          <w:lang w:val="en-US"/>
        </w:rPr>
        <w:t xml:space="preserve"> have uneven distribution along the </w:t>
      </w:r>
      <w:r w:rsidR="008D150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For example, </w:t>
      </w:r>
      <w:r w:rsidR="008D1502" w:rsidRPr="006C4556">
        <w:rPr>
          <w:rFonts w:asciiTheme="majorBidi" w:hAnsiTheme="majorBidi" w:cstheme="majorBidi"/>
          <w:szCs w:val="24"/>
          <w:lang w:val="en-US"/>
        </w:rPr>
        <w:t>along</w:t>
      </w:r>
      <w:r w:rsidRPr="006C4556">
        <w:rPr>
          <w:rFonts w:asciiTheme="majorBidi" w:hAnsiTheme="majorBidi" w:cstheme="majorBidi"/>
          <w:szCs w:val="24"/>
          <w:lang w:val="en-US"/>
        </w:rPr>
        <w:t xml:space="preserve"> the last 100 km, the sound </w:t>
      </w:r>
      <w:r w:rsidR="008D1502" w:rsidRPr="006C4556">
        <w:rPr>
          <w:rFonts w:asciiTheme="majorBidi" w:hAnsiTheme="majorBidi" w:cstheme="majorBidi"/>
          <w:szCs w:val="24"/>
          <w:lang w:val="en-US"/>
        </w:rPr>
        <w:t>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distribution</w:t>
      </w:r>
      <w:r w:rsidRPr="006C4556">
        <w:rPr>
          <w:rFonts w:asciiTheme="majorBidi" w:hAnsiTheme="majorBidi" w:cstheme="majorBidi"/>
          <w:szCs w:val="24"/>
          <w:lang w:val="en-US"/>
        </w:rPr>
        <w:t xml:space="preserve"> is obtained by linear interpolation </w:t>
      </w:r>
      <w:r w:rsidR="008D1502" w:rsidRPr="006C4556">
        <w:rPr>
          <w:rFonts w:asciiTheme="majorBidi" w:hAnsiTheme="majorBidi" w:cstheme="majorBidi"/>
          <w:szCs w:val="24"/>
          <w:lang w:val="en-US"/>
        </w:rPr>
        <w:t>by only</w:t>
      </w:r>
      <w:r w:rsidRPr="006C4556">
        <w:rPr>
          <w:rFonts w:asciiTheme="majorBidi" w:hAnsiTheme="majorBidi" w:cstheme="majorBidi"/>
          <w:szCs w:val="24"/>
          <w:lang w:val="en-US"/>
        </w:rPr>
        <w:t xml:space="preserve"> two sound speed profiles</w:t>
      </w:r>
      <w:r w:rsidR="00325B3C" w:rsidRPr="006C4556">
        <w:rPr>
          <w:rFonts w:asciiTheme="majorBidi" w:hAnsiTheme="majorBidi" w:cstheme="majorBidi"/>
          <w:szCs w:val="24"/>
          <w:lang w:val="en-US"/>
        </w:rPr>
        <w:t xml:space="preserve"> (SSP)</w:t>
      </w:r>
      <w:r w:rsidRPr="006C4556">
        <w:rPr>
          <w:rFonts w:asciiTheme="majorBidi" w:hAnsiTheme="majorBidi" w:cstheme="majorBidi"/>
          <w:szCs w:val="24"/>
          <w:lang w:val="en-US"/>
        </w:rPr>
        <w:t>. Obviously, in this case, there can be even a large-scale inhomogeneity between them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a synoptic </w:t>
      </w:r>
      <w:r w:rsidR="00AF2E98" w:rsidRPr="006C4556">
        <w:rPr>
          <w:rFonts w:asciiTheme="majorBidi" w:hAnsiTheme="majorBidi" w:cstheme="majorBidi"/>
          <w:szCs w:val="24"/>
          <w:lang w:val="en-US"/>
        </w:rPr>
        <w:t>eddy</w:t>
      </w:r>
      <w:r w:rsidRPr="006C4556">
        <w:rPr>
          <w:rFonts w:asciiTheme="majorBidi" w:hAnsiTheme="majorBidi" w:cstheme="majorBidi"/>
          <w:szCs w:val="24"/>
          <w:lang w:val="en-US"/>
        </w:rPr>
        <w:t>), which</w:t>
      </w:r>
      <w:r w:rsidR="009A577B"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not </w:t>
      </w:r>
      <w:r w:rsidR="008D1502" w:rsidRPr="006C4556">
        <w:rPr>
          <w:rFonts w:asciiTheme="majorBidi" w:hAnsiTheme="majorBidi" w:cstheme="majorBidi"/>
          <w:szCs w:val="24"/>
          <w:lang w:val="en-US"/>
        </w:rPr>
        <w:t>appear</w:t>
      </w:r>
      <w:r w:rsidRPr="006C4556">
        <w:rPr>
          <w:rFonts w:asciiTheme="majorBidi" w:hAnsiTheme="majorBidi" w:cstheme="majorBidi"/>
          <w:szCs w:val="24"/>
          <w:lang w:val="en-US"/>
        </w:rPr>
        <w:t xml:space="preserve"> at all in the </w:t>
      </w:r>
      <w:r w:rsidR="008D1502" w:rsidRPr="006C4556">
        <w:rPr>
          <w:rFonts w:asciiTheme="majorBidi" w:hAnsiTheme="majorBidi" w:cstheme="majorBidi"/>
          <w:szCs w:val="24"/>
          <w:lang w:val="en-US"/>
        </w:rPr>
        <w:t>resulting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influence of inhomogeneities</w:t>
      </w:r>
      <w:r w:rsidR="008D1502" w:rsidRPr="006C4556">
        <w:rPr>
          <w:rFonts w:asciiTheme="majorBidi" w:hAnsiTheme="majorBidi" w:cstheme="majorBidi"/>
          <w:szCs w:val="24"/>
          <w:lang w:val="en-US"/>
        </w:rPr>
        <w:t xml:space="preserve"> of this kind on sound propagation can be significant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as</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discussed</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in [9–11]. </w:t>
      </w:r>
      <w:r w:rsidR="008D1502" w:rsidRPr="006C4556">
        <w:rPr>
          <w:rFonts w:asciiTheme="majorBidi" w:hAnsiTheme="majorBidi" w:cstheme="majorBidi"/>
          <w:szCs w:val="24"/>
          <w:lang w:val="en-US"/>
        </w:rPr>
        <w:t>Obviously</w:t>
      </w:r>
      <w:r w:rsidR="00AF2E98" w:rsidRPr="006C4556">
        <w:rPr>
          <w:rFonts w:asciiTheme="majorBidi" w:hAnsiTheme="majorBidi" w:cstheme="majorBidi"/>
          <w:szCs w:val="24"/>
          <w:lang w:val="en-US"/>
        </w:rPr>
        <w:t>,</w:t>
      </w:r>
      <w:r w:rsidRPr="006C4556">
        <w:rPr>
          <w:rFonts w:asciiTheme="majorBidi" w:hAnsiTheme="majorBidi" w:cstheme="majorBidi"/>
          <w:szCs w:val="24"/>
          <w:lang w:val="en-US"/>
        </w:rPr>
        <w:t xml:space="preserve"> the only </w:t>
      </w:r>
      <w:r w:rsidR="008D1502" w:rsidRPr="006C4556">
        <w:rPr>
          <w:rFonts w:asciiTheme="majorBidi" w:hAnsiTheme="majorBidi" w:cstheme="majorBidi"/>
          <w:szCs w:val="24"/>
          <w:lang w:val="en-US"/>
        </w:rPr>
        <w:t>measurement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taken</w:t>
      </w:r>
      <w:r w:rsidRPr="006C4556">
        <w:rPr>
          <w:rFonts w:asciiTheme="majorBidi" w:hAnsiTheme="majorBidi" w:cstheme="majorBidi"/>
          <w:szCs w:val="24"/>
          <w:lang w:val="en-US"/>
        </w:rPr>
        <w:t xml:space="preserve"> on the shelf section</w:t>
      </w:r>
      <w:r w:rsidR="008D1502" w:rsidRPr="006C4556">
        <w:rPr>
          <w:rFonts w:asciiTheme="majorBidi" w:hAnsiTheme="majorBidi" w:cstheme="majorBidi"/>
          <w:szCs w:val="24"/>
          <w:lang w:val="en-US"/>
        </w:rPr>
        <w:t xml:space="preserve"> of the path</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 xml:space="preserve">also </w:t>
      </w:r>
      <w:r w:rsidRPr="006C4556">
        <w:rPr>
          <w:rFonts w:asciiTheme="majorBidi" w:hAnsiTheme="majorBidi" w:cstheme="majorBidi"/>
          <w:szCs w:val="24"/>
          <w:lang w:val="en-US"/>
        </w:rPr>
        <w:t xml:space="preserve">cannot </w:t>
      </w:r>
      <w:r w:rsidR="008D1502" w:rsidRPr="006C4556">
        <w:rPr>
          <w:rFonts w:asciiTheme="majorBidi" w:hAnsiTheme="majorBidi" w:cstheme="majorBidi"/>
          <w:szCs w:val="24"/>
          <w:lang w:val="en-US"/>
        </w:rPr>
        <w:t>provide</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detailed information on</w:t>
      </w:r>
      <w:r w:rsidRPr="006C4556">
        <w:rPr>
          <w:rFonts w:asciiTheme="majorBidi" w:hAnsiTheme="majorBidi" w:cstheme="majorBidi"/>
          <w:szCs w:val="24"/>
          <w:lang w:val="en-US"/>
        </w:rPr>
        <w:t xml:space="preserve"> the </w:t>
      </w:r>
      <w:r w:rsidR="00325B3C" w:rsidRPr="006C4556">
        <w:rPr>
          <w:rFonts w:asciiTheme="majorBidi" w:hAnsiTheme="majorBidi" w:cstheme="majorBidi"/>
          <w:szCs w:val="24"/>
          <w:lang w:val="en-US"/>
        </w:rPr>
        <w:t xml:space="preserve">sound </w:t>
      </w:r>
      <w:r w:rsidRPr="006C4556">
        <w:rPr>
          <w:rFonts w:asciiTheme="majorBidi" w:hAnsiTheme="majorBidi" w:cstheme="majorBidi"/>
          <w:szCs w:val="24"/>
          <w:lang w:val="en-US"/>
        </w:rPr>
        <w:t xml:space="preserve">speed </w:t>
      </w:r>
      <w:r w:rsidR="00325B3C" w:rsidRPr="006C4556">
        <w:rPr>
          <w:rFonts w:asciiTheme="majorBidi" w:hAnsiTheme="majorBidi" w:cstheme="majorBidi"/>
          <w:szCs w:val="24"/>
          <w:lang w:val="en-US"/>
        </w:rPr>
        <w:t xml:space="preserve">variability </w:t>
      </w:r>
      <w:r w:rsidRPr="006C4556">
        <w:rPr>
          <w:rFonts w:asciiTheme="majorBidi" w:hAnsiTheme="majorBidi" w:cstheme="majorBidi"/>
          <w:szCs w:val="24"/>
          <w:lang w:val="en-US"/>
        </w:rPr>
        <w:t>along its entire length. On the other hand, in real</w:t>
      </w:r>
      <w:r w:rsidR="008D1502" w:rsidRPr="006C4556">
        <w:rPr>
          <w:rFonts w:asciiTheme="majorBidi" w:hAnsiTheme="majorBidi" w:cstheme="majorBidi"/>
          <w:szCs w:val="24"/>
          <w:lang w:val="en-US"/>
        </w:rPr>
        <w:t>istic</w:t>
      </w:r>
      <w:r w:rsidRPr="006C4556">
        <w:rPr>
          <w:rFonts w:asciiTheme="majorBidi" w:hAnsiTheme="majorBidi" w:cstheme="majorBidi"/>
          <w:szCs w:val="24"/>
          <w:lang w:val="en-US"/>
        </w:rPr>
        <w:t xml:space="preserve"> conditions of acoustic navigation systems</w:t>
      </w:r>
      <w:r w:rsidR="008D1502" w:rsidRPr="006C4556">
        <w:rPr>
          <w:rFonts w:asciiTheme="majorBidi" w:hAnsiTheme="majorBidi" w:cstheme="majorBidi"/>
          <w:szCs w:val="24"/>
          <w:lang w:val="en-US"/>
        </w:rPr>
        <w:t xml:space="preserve"> functioning</w:t>
      </w:r>
      <w:r w:rsidRPr="006C4556">
        <w:rPr>
          <w:rFonts w:asciiTheme="majorBidi" w:hAnsiTheme="majorBidi" w:cstheme="majorBidi"/>
          <w:szCs w:val="24"/>
          <w:lang w:val="en-US"/>
        </w:rPr>
        <w:t>,</w:t>
      </w:r>
      <w:r w:rsidR="00325B3C" w:rsidRPr="006C4556">
        <w:rPr>
          <w:rFonts w:asciiTheme="majorBidi" w:hAnsiTheme="majorBidi" w:cstheme="majorBidi"/>
          <w:szCs w:val="24"/>
          <w:lang w:val="en-US"/>
        </w:rPr>
        <w:t xml:space="preserve"> </w:t>
      </w:r>
      <w:r w:rsidRPr="006C4556">
        <w:rPr>
          <w:rFonts w:asciiTheme="majorBidi" w:hAnsiTheme="majorBidi" w:cstheme="majorBidi"/>
          <w:szCs w:val="24"/>
          <w:lang w:val="en-US"/>
        </w:rPr>
        <w:t>direct measurements</w:t>
      </w:r>
      <w:r w:rsidR="00325B3C" w:rsidRPr="006C4556">
        <w:rPr>
          <w:rFonts w:asciiTheme="majorBidi" w:hAnsiTheme="majorBidi" w:cstheme="majorBidi"/>
          <w:szCs w:val="24"/>
          <w:lang w:val="en-US"/>
        </w:rPr>
        <w:t xml:space="preserve"> of SSP </w:t>
      </w:r>
      <w:r w:rsidR="008D1502" w:rsidRPr="006C4556">
        <w:rPr>
          <w:rFonts w:asciiTheme="majorBidi" w:hAnsiTheme="majorBidi" w:cstheme="majorBidi"/>
          <w:szCs w:val="24"/>
          <w:lang w:val="en-US"/>
        </w:rPr>
        <w:t>can</w:t>
      </w:r>
      <w:r w:rsidR="00325B3C" w:rsidRPr="006C4556">
        <w:rPr>
          <w:rFonts w:asciiTheme="majorBidi" w:hAnsiTheme="majorBidi" w:cstheme="majorBidi"/>
          <w:szCs w:val="24"/>
          <w:lang w:val="en-US"/>
        </w:rPr>
        <w:t xml:space="preserve"> be performed</w:t>
      </w:r>
      <w:r w:rsidRPr="006C4556">
        <w:rPr>
          <w:rFonts w:asciiTheme="majorBidi" w:hAnsiTheme="majorBidi" w:cstheme="majorBidi"/>
          <w:szCs w:val="24"/>
          <w:lang w:val="en-US"/>
        </w:rPr>
        <w:t xml:space="preserve"> only at the points of </w:t>
      </w:r>
      <w:r w:rsidR="008D1502" w:rsidRPr="006C4556">
        <w:rPr>
          <w:rFonts w:asciiTheme="majorBidi" w:hAnsiTheme="majorBidi" w:cstheme="majorBidi"/>
          <w:szCs w:val="24"/>
          <w:lang w:val="en-US"/>
        </w:rPr>
        <w:t>transmission</w:t>
      </w:r>
      <w:r w:rsidRPr="006C4556">
        <w:rPr>
          <w:rFonts w:asciiTheme="majorBidi" w:hAnsiTheme="majorBidi" w:cstheme="majorBidi"/>
          <w:szCs w:val="24"/>
          <w:lang w:val="en-US"/>
        </w:rPr>
        <w:t xml:space="preserve"> and reception. Thus, information on the sound velocity field along the path will be even </w:t>
      </w:r>
      <w:r w:rsidR="00906D62" w:rsidRPr="006C4556">
        <w:rPr>
          <w:rFonts w:asciiTheme="majorBidi" w:hAnsiTheme="majorBidi" w:cstheme="majorBidi"/>
          <w:szCs w:val="24"/>
          <w:lang w:val="en-US"/>
        </w:rPr>
        <w:t>less</w:t>
      </w:r>
      <w:r w:rsidRPr="006C4556">
        <w:rPr>
          <w:rFonts w:asciiTheme="majorBidi" w:hAnsiTheme="majorBidi" w:cstheme="majorBidi"/>
          <w:szCs w:val="24"/>
          <w:lang w:val="en-US"/>
        </w:rPr>
        <w:t xml:space="preserve"> </w:t>
      </w:r>
      <w:r w:rsidR="00906D62" w:rsidRPr="006C4556">
        <w:rPr>
          <w:rFonts w:asciiTheme="majorBidi" w:hAnsiTheme="majorBidi" w:cstheme="majorBidi"/>
          <w:szCs w:val="24"/>
          <w:lang w:val="en-US"/>
        </w:rPr>
        <w:t>accurate</w:t>
      </w:r>
      <w:r w:rsidR="002608F5" w:rsidRPr="006C4556">
        <w:rPr>
          <w:rFonts w:asciiTheme="majorBidi" w:hAnsiTheme="majorBidi" w:cstheme="majorBidi"/>
          <w:szCs w:val="24"/>
          <w:lang w:val="en-US"/>
        </w:rPr>
        <w:t>.</w:t>
      </w:r>
    </w:p>
    <w:p w14:paraId="47D392AD" w14:textId="16DC0713"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Currently, the most frequently used global models of ocean circulation in the problems of reanalysis and forecasting of the water column state are </w:t>
      </w:r>
      <w:r w:rsidR="006C4556">
        <w:rPr>
          <w:rFonts w:asciiTheme="majorBidi" w:hAnsiTheme="majorBidi" w:cstheme="majorBidi"/>
          <w:szCs w:val="24"/>
          <w:lang w:val="en-US"/>
        </w:rPr>
        <w:t>h</w:t>
      </w:r>
      <w:r w:rsidR="006C4556" w:rsidRPr="006C4556">
        <w:rPr>
          <w:rFonts w:asciiTheme="majorBidi" w:hAnsiTheme="majorBidi" w:cstheme="majorBidi"/>
          <w:szCs w:val="24"/>
          <w:lang w:val="en-US"/>
        </w:rPr>
        <w:t xml:space="preserve">ybrid </w:t>
      </w:r>
      <w:r w:rsidR="006C4556">
        <w:rPr>
          <w:rFonts w:asciiTheme="majorBidi" w:hAnsiTheme="majorBidi" w:cstheme="majorBidi"/>
          <w:szCs w:val="24"/>
          <w:lang w:val="en-US"/>
        </w:rPr>
        <w:t>c</w:t>
      </w:r>
      <w:r w:rsidR="006C4556" w:rsidRPr="006C4556">
        <w:rPr>
          <w:rFonts w:asciiTheme="majorBidi" w:hAnsiTheme="majorBidi" w:cstheme="majorBidi"/>
          <w:szCs w:val="24"/>
          <w:lang w:val="en-US"/>
        </w:rPr>
        <w:t xml:space="preserve">oordinate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 </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HYCOM) [12] and </w:t>
      </w:r>
      <w:r w:rsidR="006C4556">
        <w:rPr>
          <w:rFonts w:asciiTheme="majorBidi" w:hAnsiTheme="majorBidi" w:cstheme="majorBidi"/>
          <w:szCs w:val="24"/>
          <w:lang w:val="en-US"/>
        </w:rPr>
        <w:t>n</w:t>
      </w:r>
      <w:r w:rsidR="006C4556" w:rsidRPr="006C4556">
        <w:rPr>
          <w:rFonts w:asciiTheme="majorBidi" w:hAnsiTheme="majorBidi" w:cstheme="majorBidi"/>
          <w:szCs w:val="24"/>
          <w:lang w:val="en-US"/>
        </w:rPr>
        <w:t xml:space="preserve">ucleus for European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odeling of the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w:t>
      </w:r>
      <w:r w:rsidRPr="006C4556">
        <w:rPr>
          <w:rFonts w:asciiTheme="majorBidi" w:hAnsiTheme="majorBidi" w:cstheme="majorBidi"/>
          <w:szCs w:val="24"/>
          <w:lang w:val="en-US"/>
        </w:rPr>
        <w:t>NEMO) [8, 13]</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364B4F" w:rsidRPr="006C4556">
        <w:rPr>
          <w:rFonts w:asciiTheme="majorBidi" w:hAnsiTheme="majorBidi" w:cstheme="majorBidi"/>
          <w:szCs w:val="24"/>
          <w:lang w:val="en-US"/>
        </w:rPr>
        <w:t>Both</w:t>
      </w:r>
      <w:r w:rsidRPr="006C4556">
        <w:rPr>
          <w:rFonts w:asciiTheme="majorBidi" w:hAnsiTheme="majorBidi" w:cstheme="majorBidi"/>
          <w:szCs w:val="24"/>
          <w:lang w:val="en-US"/>
        </w:rPr>
        <w:t xml:space="preserve"> models are based on the</w:t>
      </w:r>
      <w:r w:rsidR="003143C2" w:rsidRPr="006C4556">
        <w:rPr>
          <w:rFonts w:asciiTheme="majorBidi" w:hAnsiTheme="majorBidi" w:cstheme="majorBidi"/>
          <w:szCs w:val="24"/>
          <w:lang w:val="en-US"/>
        </w:rPr>
        <w:t xml:space="preserve"> numerical solution of the</w:t>
      </w:r>
      <w:r w:rsidRPr="006C4556">
        <w:rPr>
          <w:rFonts w:asciiTheme="majorBidi" w:hAnsiTheme="majorBidi" w:cstheme="majorBidi"/>
          <w:szCs w:val="24"/>
          <w:lang w:val="en-US"/>
        </w:rPr>
        <w:t xml:space="preserve"> Navier</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Stokes equations, and their main difference </w:t>
      </w:r>
      <w:r w:rsidR="009A577B"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in the </w:t>
      </w:r>
      <w:r w:rsidR="003143C2" w:rsidRPr="006C4556">
        <w:rPr>
          <w:rFonts w:asciiTheme="majorBidi" w:hAnsiTheme="majorBidi" w:cstheme="majorBidi"/>
          <w:i/>
          <w:iCs/>
          <w:szCs w:val="24"/>
          <w:lang w:val="en-US"/>
        </w:rPr>
        <w:t>z</w:t>
      </w:r>
      <w:r w:rsidRPr="006C4556">
        <w:rPr>
          <w:rFonts w:asciiTheme="majorBidi" w:hAnsiTheme="majorBidi" w:cstheme="majorBidi"/>
          <w:szCs w:val="24"/>
          <w:lang w:val="en-US"/>
        </w:rPr>
        <w:t xml:space="preserve"> coordinate </w:t>
      </w:r>
      <w:r w:rsidR="003143C2" w:rsidRPr="006C4556">
        <w:rPr>
          <w:rFonts w:asciiTheme="majorBidi" w:hAnsiTheme="majorBidi" w:cstheme="majorBidi"/>
          <w:szCs w:val="24"/>
          <w:lang w:val="en-US"/>
        </w:rPr>
        <w:t>discretization</w:t>
      </w:r>
      <w:r w:rsidRPr="006C4556">
        <w:rPr>
          <w:rFonts w:asciiTheme="majorBidi" w:hAnsiTheme="majorBidi" w:cstheme="majorBidi"/>
          <w:szCs w:val="24"/>
          <w:lang w:val="en-US"/>
        </w:rPr>
        <w:t xml:space="preserve"> (as the name suggests, the grid in the HYCOM model is hybrid and uses different </w:t>
      </w:r>
      <w:r w:rsidR="00C747FC" w:rsidRPr="006C4556">
        <w:rPr>
          <w:rFonts w:asciiTheme="majorBidi" w:hAnsiTheme="majorBidi" w:cstheme="majorBidi"/>
          <w:szCs w:val="24"/>
          <w:lang w:val="en-US"/>
        </w:rPr>
        <w:t>mesh size</w:t>
      </w:r>
      <w:r w:rsidRPr="006C4556">
        <w:rPr>
          <w:rFonts w:asciiTheme="majorBidi" w:hAnsiTheme="majorBidi" w:cstheme="majorBidi"/>
          <w:szCs w:val="24"/>
          <w:lang w:val="en-US"/>
        </w:rPr>
        <w:t xml:space="preserve"> in different layers of the water column)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As noted above, the authors of [1, 3] used </w:t>
      </w:r>
      <w:r w:rsidR="00C973B0" w:rsidRPr="006C4556">
        <w:rPr>
          <w:rFonts w:asciiTheme="majorBidi" w:hAnsiTheme="majorBidi" w:cstheme="majorBidi"/>
          <w:szCs w:val="24"/>
          <w:lang w:val="en-US"/>
        </w:rPr>
        <w:t xml:space="preserve">hydrological data obtained by the </w:t>
      </w:r>
      <w:r w:rsidRPr="006C4556">
        <w:rPr>
          <w:rFonts w:asciiTheme="majorBidi" w:hAnsiTheme="majorBidi" w:cstheme="majorBidi"/>
          <w:szCs w:val="24"/>
          <w:lang w:val="en-US"/>
        </w:rPr>
        <w:t xml:space="preserve">HYCOM model, which is usually used by US government organizations. </w:t>
      </w:r>
      <w:r w:rsidR="00C973B0" w:rsidRPr="006C4556">
        <w:rPr>
          <w:rFonts w:asciiTheme="majorBidi" w:hAnsiTheme="majorBidi" w:cstheme="majorBidi"/>
          <w:szCs w:val="24"/>
          <w:lang w:val="en-US"/>
        </w:rPr>
        <w:t>In the present</w:t>
      </w:r>
      <w:r w:rsidRPr="006C4556">
        <w:rPr>
          <w:rFonts w:asciiTheme="majorBidi" w:hAnsiTheme="majorBidi" w:cstheme="majorBidi"/>
          <w:szCs w:val="24"/>
          <w:lang w:val="en-US"/>
        </w:rPr>
        <w:t xml:space="preserve"> study, a preference to the NEMO model was given, since the </w:t>
      </w:r>
      <w:r w:rsidR="0015095A" w:rsidRPr="006C4556">
        <w:rPr>
          <w:rFonts w:asciiTheme="majorBidi" w:hAnsiTheme="majorBidi" w:cstheme="majorBidi"/>
          <w:szCs w:val="24"/>
          <w:lang w:val="en-US"/>
        </w:rPr>
        <w:t xml:space="preserve">obtained </w:t>
      </w:r>
      <w:r w:rsidRPr="006C4556">
        <w:rPr>
          <w:rFonts w:asciiTheme="majorBidi" w:hAnsiTheme="majorBidi" w:cstheme="majorBidi"/>
          <w:szCs w:val="24"/>
          <w:lang w:val="en-US"/>
        </w:rPr>
        <w:t>SSP estimates a</w:t>
      </w:r>
      <w:r w:rsidR="00CE65A1" w:rsidRPr="006C4556">
        <w:rPr>
          <w:rFonts w:asciiTheme="majorBidi" w:hAnsiTheme="majorBidi" w:cstheme="majorBidi"/>
          <w:szCs w:val="24"/>
          <w:lang w:val="en-US"/>
        </w:rPr>
        <w:t>gree</w:t>
      </w:r>
      <w:r w:rsidRPr="006C4556">
        <w:rPr>
          <w:rFonts w:asciiTheme="majorBidi" w:hAnsiTheme="majorBidi" w:cstheme="majorBidi"/>
          <w:szCs w:val="24"/>
          <w:lang w:val="en-US"/>
        </w:rPr>
        <w:t xml:space="preserve"> better with the</w:t>
      </w:r>
      <w:r w:rsidR="00C973B0" w:rsidRPr="006C4556">
        <w:rPr>
          <w:rFonts w:asciiTheme="majorBidi" w:hAnsiTheme="majorBidi" w:cstheme="majorBidi"/>
          <w:szCs w:val="24"/>
          <w:lang w:val="en-US"/>
        </w:rPr>
        <w:t xml:space="preserve"> available</w:t>
      </w:r>
      <w:r w:rsidRPr="006C4556">
        <w:rPr>
          <w:rFonts w:asciiTheme="majorBidi" w:hAnsiTheme="majorBidi" w:cstheme="majorBidi"/>
          <w:szCs w:val="24"/>
          <w:lang w:val="en-US"/>
        </w:rPr>
        <w:t xml:space="preserve"> data of field measurements</w:t>
      </w:r>
      <w:r w:rsidR="002608F5" w:rsidRPr="006C4556">
        <w:rPr>
          <w:rFonts w:asciiTheme="majorBidi" w:hAnsiTheme="majorBidi" w:cstheme="majorBidi"/>
          <w:szCs w:val="24"/>
          <w:lang w:val="en-US"/>
        </w:rPr>
        <w:t>.</w:t>
      </w:r>
    </w:p>
    <w:p w14:paraId="1AAEDAF4" w14:textId="12081A3A"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sound speed </w:t>
      </w:r>
      <w:r w:rsidR="00C973B0" w:rsidRPr="006C4556">
        <w:rPr>
          <w:rFonts w:asciiTheme="majorBidi" w:hAnsiTheme="majorBidi" w:cstheme="majorBidi"/>
          <w:szCs w:val="24"/>
          <w:lang w:val="en-US"/>
        </w:rPr>
        <w:t xml:space="preserve">distribution in the vertical plane containing the path under consideration </w:t>
      </w:r>
      <w:r w:rsidRPr="006C4556">
        <w:rPr>
          <w:rFonts w:asciiTheme="majorBidi" w:hAnsiTheme="majorBidi" w:cstheme="majorBidi"/>
          <w:szCs w:val="24"/>
          <w:lang w:val="en-US"/>
        </w:rPr>
        <w:t xml:space="preserve">obtained from the NEMO model is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3. As seen from </w:t>
      </w:r>
      <w:r w:rsidR="00C973B0" w:rsidRPr="006C4556">
        <w:rPr>
          <w:rFonts w:asciiTheme="majorBidi" w:hAnsiTheme="majorBidi" w:cstheme="majorBidi"/>
          <w:szCs w:val="24"/>
          <w:lang w:val="en-US"/>
        </w:rPr>
        <w:t>this figure</w:t>
      </w:r>
      <w:r w:rsidRPr="006C4556">
        <w:rPr>
          <w:rFonts w:asciiTheme="majorBidi" w:hAnsiTheme="majorBidi" w:cstheme="majorBidi"/>
          <w:szCs w:val="24"/>
          <w:lang w:val="en-US"/>
        </w:rPr>
        <w:t>, approximately 140 km from the beginning of the path, there is a large-scale inhomogeneity of the sound velocity field, which leads to a very characteristic “divergence” of its isolines</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Apparently, in this case, we can talk about the presence of a synoptic eddy on the </w:t>
      </w:r>
      <w:r w:rsidR="00795D34"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section from 120 to 160 km from the </w:t>
      </w:r>
      <w:r w:rsidR="00A078DB" w:rsidRPr="006C4556">
        <w:rPr>
          <w:rFonts w:asciiTheme="majorBidi" w:hAnsiTheme="majorBidi" w:cstheme="majorBidi"/>
          <w:szCs w:val="24"/>
          <w:lang w:val="en-US"/>
        </w:rPr>
        <w:t>S</w:t>
      </w:r>
      <w:r w:rsidRPr="006C4556">
        <w:rPr>
          <w:rFonts w:asciiTheme="majorBidi" w:hAnsiTheme="majorBidi" w:cstheme="majorBidi"/>
          <w:szCs w:val="24"/>
          <w:lang w:val="en-US"/>
        </w:rPr>
        <w:t xml:space="preserve">NS. Obviously, this eddy cannot be detected </w:t>
      </w:r>
      <w:r w:rsidR="00A078DB" w:rsidRPr="006C4556">
        <w:rPr>
          <w:rFonts w:asciiTheme="majorBidi" w:hAnsiTheme="majorBidi" w:cstheme="majorBidi"/>
          <w:szCs w:val="24"/>
          <w:lang w:val="en-US"/>
        </w:rPr>
        <w:t>in</w:t>
      </w:r>
      <w:r w:rsidRPr="006C4556">
        <w:rPr>
          <w:rFonts w:asciiTheme="majorBidi" w:hAnsiTheme="majorBidi" w:cstheme="majorBidi"/>
          <w:szCs w:val="24"/>
          <w:lang w:val="en-US"/>
        </w:rPr>
        <w:t xml:space="preserve"> the available hydrological sounding data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A078DB" w:rsidRPr="006C4556">
        <w:rPr>
          <w:rFonts w:asciiTheme="majorBidi" w:hAnsiTheme="majorBidi" w:cstheme="majorBidi"/>
          <w:szCs w:val="24"/>
          <w:lang w:val="en-US"/>
        </w:rPr>
        <w:t>An altimetry map of the ocean surface, also constructed using the NEMO model (</w:t>
      </w:r>
      <w:r w:rsidR="00795D34" w:rsidRPr="006C4556">
        <w:rPr>
          <w:rFonts w:asciiTheme="majorBidi" w:hAnsiTheme="majorBidi" w:cstheme="majorBidi"/>
          <w:szCs w:val="24"/>
          <w:lang w:val="en-US"/>
        </w:rPr>
        <w:t xml:space="preserve">see </w:t>
      </w:r>
      <w:r w:rsidR="00E070B2" w:rsidRPr="006C4556">
        <w:rPr>
          <w:rFonts w:asciiTheme="majorBidi" w:hAnsiTheme="majorBidi" w:cstheme="majorBidi"/>
          <w:szCs w:val="24"/>
          <w:lang w:val="en-US"/>
        </w:rPr>
        <w:t>Fig</w:t>
      </w:r>
      <w:r w:rsidR="00A078DB" w:rsidRPr="006C4556">
        <w:rPr>
          <w:rFonts w:asciiTheme="majorBidi" w:hAnsiTheme="majorBidi" w:cstheme="majorBidi"/>
          <w:szCs w:val="24"/>
          <w:lang w:val="en-US"/>
        </w:rPr>
        <w:t xml:space="preserve">. 1b), confirms this conclusion. Obviously, not only the presence of this eddy on the </w:t>
      </w:r>
      <w:r w:rsidR="00795D34" w:rsidRPr="006C4556">
        <w:rPr>
          <w:rFonts w:asciiTheme="majorBidi" w:hAnsiTheme="majorBidi" w:cstheme="majorBidi"/>
          <w:szCs w:val="24"/>
          <w:lang w:val="en-US"/>
        </w:rPr>
        <w:t>path</w:t>
      </w:r>
      <w:r w:rsidR="00A078DB" w:rsidRPr="006C4556">
        <w:rPr>
          <w:rFonts w:asciiTheme="majorBidi" w:hAnsiTheme="majorBidi" w:cstheme="majorBidi"/>
          <w:szCs w:val="24"/>
          <w:lang w:val="en-US"/>
        </w:rPr>
        <w:t xml:space="preserve">, but also its position and parameters can hardly be </w:t>
      </w:r>
      <w:r w:rsidR="00795D34" w:rsidRPr="006C4556">
        <w:rPr>
          <w:rFonts w:asciiTheme="majorBidi" w:hAnsiTheme="majorBidi" w:cstheme="majorBidi"/>
          <w:szCs w:val="24"/>
          <w:lang w:val="en-US"/>
        </w:rPr>
        <w:t>estimated</w:t>
      </w:r>
      <w:r w:rsidR="00A078DB" w:rsidRPr="006C4556">
        <w:rPr>
          <w:rFonts w:asciiTheme="majorBidi" w:hAnsiTheme="majorBidi" w:cstheme="majorBidi"/>
          <w:szCs w:val="24"/>
          <w:lang w:val="en-US"/>
        </w:rPr>
        <w:t xml:space="preserve"> from average</w:t>
      </w:r>
      <w:r w:rsidR="0021254B" w:rsidRPr="006C4556">
        <w:rPr>
          <w:rFonts w:asciiTheme="majorBidi" w:hAnsiTheme="majorBidi" w:cstheme="majorBidi"/>
          <w:szCs w:val="24"/>
          <w:lang w:val="en-US"/>
        </w:rPr>
        <w:t>d</w:t>
      </w:r>
      <w:r w:rsidR="00A078DB" w:rsidRPr="006C4556">
        <w:rPr>
          <w:rFonts w:asciiTheme="majorBidi" w:hAnsiTheme="majorBidi" w:cstheme="majorBidi"/>
          <w:szCs w:val="24"/>
          <w:lang w:val="en-US"/>
        </w:rPr>
        <w:t xml:space="preserve"> long-term data of hydrological measurements. Of course, this is </w:t>
      </w:r>
      <w:r w:rsidR="00A078DB" w:rsidRPr="006C4556">
        <w:rPr>
          <w:rFonts w:asciiTheme="majorBidi" w:hAnsiTheme="majorBidi" w:cstheme="majorBidi"/>
          <w:szCs w:val="24"/>
          <w:lang w:val="en-US"/>
        </w:rPr>
        <w:lastRenderedPageBreak/>
        <w:t>just one of the most obvious examples of the refinement of information about the sound velocity field on the path under consideration</w:t>
      </w:r>
      <w:r w:rsidR="002608F5" w:rsidRPr="006C4556">
        <w:rPr>
          <w:rFonts w:asciiTheme="majorBidi" w:hAnsiTheme="majorBidi" w:cstheme="majorBidi"/>
          <w:szCs w:val="24"/>
          <w:lang w:val="en-US"/>
        </w:rPr>
        <w:t>.</w:t>
      </w:r>
    </w:p>
    <w:p w14:paraId="449E42E3"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1128FE4" w14:textId="0678D2EA" w:rsidR="002608F5" w:rsidRPr="006C4556" w:rsidRDefault="00A078DB"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METHODOLOGY FOR THE </w:t>
      </w:r>
      <w:r w:rsidR="009A577B" w:rsidRPr="006C4556">
        <w:rPr>
          <w:rFonts w:asciiTheme="majorBidi" w:hAnsiTheme="majorBidi" w:cstheme="majorBidi"/>
          <w:caps w:val="0"/>
          <w:sz w:val="24"/>
          <w:szCs w:val="24"/>
          <w:lang w:val="en-US"/>
        </w:rPr>
        <w:t>ESTIMATION OF</w:t>
      </w:r>
      <w:r w:rsidR="00CA2A4B" w:rsidRPr="006C4556">
        <w:rPr>
          <w:rFonts w:asciiTheme="majorBidi" w:hAnsiTheme="majorBidi" w:cstheme="majorBidi"/>
          <w:caps w:val="0"/>
          <w:sz w:val="24"/>
          <w:szCs w:val="24"/>
          <w:lang w:val="en-US"/>
        </w:rPr>
        <w:t xml:space="preserve"> EFFECTIVE</w:t>
      </w:r>
      <w:r w:rsidR="009A577B" w:rsidRPr="006C4556">
        <w:rPr>
          <w:rFonts w:asciiTheme="majorBidi" w:hAnsiTheme="majorBidi" w:cstheme="majorBidi"/>
          <w:caps w:val="0"/>
          <w:sz w:val="24"/>
          <w:szCs w:val="24"/>
          <w:lang w:val="en-US"/>
        </w:rPr>
        <w:t xml:space="preserve"> </w:t>
      </w:r>
      <w:r w:rsidRPr="006C4556">
        <w:rPr>
          <w:rFonts w:asciiTheme="majorBidi" w:hAnsiTheme="majorBidi" w:cstheme="majorBidi"/>
          <w:caps w:val="0"/>
          <w:sz w:val="24"/>
          <w:szCs w:val="24"/>
          <w:lang w:val="en-US"/>
        </w:rPr>
        <w:t xml:space="preserve">PROPAGATION VELOCITIES OF </w:t>
      </w:r>
      <w:r w:rsidR="00CA2A4B" w:rsidRPr="006C4556">
        <w:rPr>
          <w:rFonts w:asciiTheme="majorBidi" w:hAnsiTheme="majorBidi" w:cstheme="majorBidi"/>
          <w:caps w:val="0"/>
          <w:sz w:val="24"/>
          <w:szCs w:val="24"/>
          <w:lang w:val="en-US"/>
        </w:rPr>
        <w:t xml:space="preserve">THE </w:t>
      </w:r>
      <w:r w:rsidRPr="006C4556">
        <w:rPr>
          <w:rFonts w:asciiTheme="majorBidi" w:hAnsiTheme="majorBidi" w:cstheme="majorBidi"/>
          <w:caps w:val="0"/>
          <w:sz w:val="24"/>
          <w:szCs w:val="24"/>
          <w:lang w:val="en-US"/>
        </w:rPr>
        <w:t>SIGNAL COMPONENTS</w:t>
      </w:r>
    </w:p>
    <w:p w14:paraId="00270216" w14:textId="1056ABF4"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is possible to estimate the effective propagation velocities of individual modal components of pulsed acoustic signals using the following technique (see also [4, 5]) with experimental and model hydrological data usage (sound velocity fields in the vertical plane containing the path) presented in </w:t>
      </w:r>
      <w:r w:rsidR="00E070B2" w:rsidRPr="006C4556">
        <w:rPr>
          <w:rFonts w:asciiTheme="majorBidi" w:hAnsiTheme="majorBidi" w:cstheme="majorBidi"/>
          <w:szCs w:val="24"/>
          <w:lang w:val="en-US"/>
        </w:rPr>
        <w:t>Figs</w:t>
      </w:r>
      <w:r w:rsidRPr="006C4556">
        <w:rPr>
          <w:rFonts w:asciiTheme="majorBidi" w:hAnsiTheme="majorBidi" w:cstheme="majorBidi"/>
          <w:szCs w:val="24"/>
          <w:lang w:val="en-US"/>
        </w:rPr>
        <w:t>. 2 and 3</w:t>
      </w:r>
      <w:r w:rsidR="002608F5" w:rsidRPr="006C4556">
        <w:rPr>
          <w:rFonts w:asciiTheme="majorBidi" w:hAnsiTheme="majorBidi" w:cstheme="majorBidi"/>
          <w:szCs w:val="24"/>
          <w:lang w:val="en-US"/>
        </w:rPr>
        <w:t>.</w:t>
      </w:r>
    </w:p>
    <w:p w14:paraId="7387BAD0" w14:textId="37E80EA5"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For the </w:t>
      </w:r>
      <w:proofErr w:type="spellStart"/>
      <w:r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proofErr w:type="spellEnd"/>
      <w:r w:rsidRPr="006C4556">
        <w:rPr>
          <w:rFonts w:asciiTheme="majorBidi" w:hAnsiTheme="majorBidi" w:cstheme="majorBidi"/>
          <w:szCs w:val="24"/>
          <w:lang w:val="en-US"/>
        </w:rPr>
        <w:t xml:space="preserve"> modal component of the sound field, the propagation of acoustic energy in the horizontal direction at a given point of the path </w:t>
      </w:r>
      <w:r w:rsidRPr="006C4556">
        <w:rPr>
          <w:rFonts w:asciiTheme="majorBidi" w:hAnsiTheme="majorBidi" w:cstheme="majorBidi"/>
          <w:i/>
          <w:iCs/>
          <w:szCs w:val="24"/>
          <w:lang w:val="en-US"/>
        </w:rPr>
        <w:t>r</w:t>
      </w:r>
      <w:r w:rsidRPr="006C4556">
        <w:rPr>
          <w:rFonts w:asciiTheme="majorBidi" w:hAnsiTheme="majorBidi" w:cstheme="majorBidi"/>
          <w:szCs w:val="24"/>
          <w:lang w:val="en-US"/>
        </w:rPr>
        <w:t xml:space="preserve"> occurs with the group velocity of a given mode and </w:t>
      </w:r>
      <w:r w:rsidR="009A577B" w:rsidRPr="006C4556">
        <w:rPr>
          <w:rFonts w:asciiTheme="majorBidi" w:hAnsiTheme="majorBidi" w:cstheme="majorBidi"/>
          <w:szCs w:val="24"/>
          <w:lang w:val="en-US"/>
        </w:rPr>
        <w:t xml:space="preserve">in a presented waveguide </w:t>
      </w:r>
      <w:r w:rsidRPr="006C4556">
        <w:rPr>
          <w:rFonts w:asciiTheme="majorBidi" w:hAnsiTheme="majorBidi" w:cstheme="majorBidi"/>
          <w:szCs w:val="24"/>
          <w:lang w:val="en-US"/>
        </w:rPr>
        <w:t>cross-section can be calculated by the formula</w:t>
      </w:r>
      <w:r w:rsidRPr="006C4556">
        <w:rPr>
          <w:rFonts w:asciiTheme="majorBidi" w:eastAsia="Newton-Regular" w:hAnsiTheme="majorBidi" w:cstheme="majorBidi"/>
          <w:szCs w:val="24"/>
          <w:lang w:val="en-US"/>
        </w:rPr>
        <w:t xml:space="preserve"> </w:t>
      </w:r>
      <w:r w:rsidR="002608F5" w:rsidRPr="006C4556">
        <w:rPr>
          <w:rFonts w:asciiTheme="majorBidi" w:eastAsia="Newton-Regular" w:hAnsiTheme="majorBidi" w:cstheme="majorBidi"/>
          <w:szCs w:val="24"/>
          <w:lang w:val="en-US"/>
        </w:rPr>
        <w:t>[7]</w:t>
      </w:r>
    </w:p>
    <w:p w14:paraId="3916BFF1" w14:textId="680F7CBD"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59" w:dyaOrig="620" w14:anchorId="2B198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pt;height:31pt;mso-width-percent:0;mso-height-percent:0;mso-width-percent:0;mso-height-percent:0" o:ole="">
            <v:imagedata r:id="rId8" o:title=""/>
          </v:shape>
          <o:OLEObject Type="Embed" ProgID="Equation.DSMT4" ShapeID="_x0000_i1025" DrawAspect="Content" ObjectID="_1793905542" r:id="rId9"/>
        </w:object>
      </w:r>
    </w:p>
    <w:p w14:paraId="38CE4483" w14:textId="5C8698C5" w:rsidR="002608F5"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If modal functions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260" w:dyaOrig="340" w14:anchorId="0E8790A9">
          <v:shape id="_x0000_i1026" type="#_x0000_t75" alt="" style="width:13pt;height:17.5pt;mso-width-percent:0;mso-height-percent:0;mso-width-percent:0;mso-height-percent:0" o:ole="">
            <v:imagedata r:id="rId10" o:title=""/>
          </v:shape>
          <o:OLEObject Type="Embed" ProgID="Equation.DSMT4" ShapeID="_x0000_i1026" DrawAspect="Content" ObjectID="_1793905543" r:id="rId11"/>
        </w:objec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and wavenumbers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1240" w:dyaOrig="340" w14:anchorId="01C55C7E">
          <v:shape id="_x0000_i1027" type="#_x0000_t75" alt="" style="width:62.5pt;height:17.5pt;mso-width-percent:0;mso-height-percent:0;mso-width-percent:0;mso-height-percent:0" o:ole="">
            <v:imagedata r:id="rId12" o:title=""/>
          </v:shape>
          <o:OLEObject Type="Embed" ProgID="Equation.DSMT4" ShapeID="_x0000_i1027" DrawAspect="Content" ObjectID="_1793905544" r:id="rId13"/>
        </w:object>
      </w:r>
      <w:r w:rsidRPr="006C4556">
        <w:rPr>
          <w:rFonts w:asciiTheme="majorBidi" w:hAnsiTheme="majorBidi" w:cstheme="majorBidi"/>
          <w:szCs w:val="24"/>
          <w:lang w:val="en-US"/>
        </w:rPr>
        <w:t>are known</w:t>
      </w:r>
      <w:r w:rsidR="00743DEC" w:rsidRPr="006C4556">
        <w:rPr>
          <w:rFonts w:asciiTheme="majorBidi" w:eastAsia="Newton-Regular" w:hAnsiTheme="majorBidi" w:cstheme="majorBidi"/>
          <w:iCs/>
          <w:szCs w:val="24"/>
          <w:lang w:val="en-US"/>
        </w:rPr>
        <w:t>,</w:t>
      </w:r>
      <w:r w:rsidR="007D25D4" w:rsidRPr="006C4556">
        <w:rPr>
          <w:rFonts w:asciiTheme="majorBidi" w:eastAsia="Newton-Regular" w:hAnsiTheme="majorBidi" w:cstheme="majorBidi"/>
          <w:iCs/>
          <w:szCs w:val="24"/>
          <w:lang w:val="en-US"/>
        </w:rPr>
        <w:t xml:space="preserve"> </w:t>
      </w:r>
      <w:r w:rsidRPr="006C4556">
        <w:rPr>
          <w:rFonts w:asciiTheme="majorBidi" w:eastAsia="Newton-Regular" w:hAnsiTheme="majorBidi" w:cstheme="majorBidi"/>
          <w:szCs w:val="24"/>
          <w:lang w:val="en-US"/>
        </w:rPr>
        <w:t>then the group velocity in each section of the waveguide can be calculated using the relation</w:t>
      </w:r>
    </w:p>
    <w:p w14:paraId="5C2725C3" w14:textId="77777777"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rPr>
      </w:pPr>
      <w:r w:rsidRPr="004327B1">
        <w:rPr>
          <w:rFonts w:asciiTheme="majorBidi" w:hAnsiTheme="majorBidi" w:cstheme="majorBidi"/>
          <w:noProof/>
          <w:position w:val="-30"/>
          <w:szCs w:val="24"/>
        </w:rPr>
        <w:object w:dxaOrig="2380" w:dyaOrig="740" w14:anchorId="0B7A10FD">
          <v:shape id="_x0000_i1028" type="#_x0000_t75" alt="" style="width:120pt;height:37pt;mso-width-percent:0;mso-height-percent:0;mso-width-percent:0;mso-height-percent:0" o:ole="">
            <v:imagedata r:id="rId14" o:title=""/>
          </v:shape>
          <o:OLEObject Type="Embed" ProgID="Equation.DSMT4" ShapeID="_x0000_i1028" DrawAspect="Content" ObjectID="_1793905545" r:id="rId15"/>
        </w:object>
      </w:r>
    </w:p>
    <w:p w14:paraId="64E09150" w14:textId="7A87C62F" w:rsidR="00743DEC" w:rsidRPr="006C4556" w:rsidRDefault="00CA2A4B"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The d</w:t>
      </w:r>
      <w:r w:rsidR="00CD0748" w:rsidRPr="006C4556">
        <w:rPr>
          <w:rFonts w:asciiTheme="majorBidi" w:eastAsia="Newton-Regular" w:hAnsiTheme="majorBidi" w:cstheme="majorBidi"/>
          <w:szCs w:val="24"/>
          <w:lang w:val="en-US"/>
        </w:rPr>
        <w:t xml:space="preserve">istance from </w:t>
      </w:r>
      <w:r w:rsidRPr="006C4556">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source to</w:t>
      </w:r>
      <w:r w:rsidRPr="006C4556">
        <w:rPr>
          <w:rFonts w:asciiTheme="majorBidi" w:eastAsia="Newton-Regular" w:hAnsiTheme="majorBidi" w:cstheme="majorBidi"/>
          <w:szCs w:val="24"/>
          <w:lang w:val="en-US"/>
        </w:rPr>
        <w:t xml:space="preserve"> the</w:t>
      </w:r>
      <w:r w:rsidR="00CD0748" w:rsidRPr="006C4556">
        <w:rPr>
          <w:rFonts w:asciiTheme="majorBidi" w:eastAsia="Newton-Regular" w:hAnsiTheme="majorBidi" w:cstheme="majorBidi"/>
          <w:szCs w:val="24"/>
          <w:lang w:val="en-US"/>
        </w:rPr>
        <w:t xml:space="preserve"> receiver along the geodesic</w:t>
      </w:r>
      <w:r w:rsidR="00364B4F">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and arrival time of</w:t>
      </w:r>
      <w:r w:rsidR="007D25D4"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i/>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 along the track</w:t>
      </w:r>
      <w:r w:rsidR="00364B4F">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00364B4F">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are linked with </w:t>
      </w:r>
      <w:r w:rsidR="00364B4F">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following integral relation</w:t>
      </w:r>
      <w:r w:rsidR="00743DEC" w:rsidRPr="006C4556">
        <w:rPr>
          <w:rFonts w:asciiTheme="majorBidi" w:eastAsia="Newton-Regular" w:hAnsiTheme="majorBidi" w:cstheme="majorBidi"/>
          <w:szCs w:val="24"/>
          <w:lang w:val="en-US"/>
        </w:rPr>
        <w:t>:</w:t>
      </w:r>
    </w:p>
    <w:p w14:paraId="5B90B4DB" w14:textId="68C0C7C6" w:rsidR="00CD0748"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20" w:dyaOrig="740" w14:anchorId="0105EE39">
          <v:shape id="_x0000_i1029" type="#_x0000_t75" alt="" style="width:65.5pt;height:37pt;mso-width-percent:0;mso-height-percent:0;mso-width-percent:0;mso-height-percent:0" o:ole="">
            <v:imagedata r:id="rId16" o:title=""/>
          </v:shape>
          <o:OLEObject Type="Embed" ProgID="Equation.DSMT4" ShapeID="_x0000_i1029" DrawAspect="Content" ObjectID="_1793905546" r:id="rId17"/>
        </w:object>
      </w:r>
      <w:r w:rsidR="00E070B2"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(1)</w:t>
      </w:r>
    </w:p>
    <w:p w14:paraId="5634AE97" w14:textId="74CADFFC" w:rsidR="00743DEC"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 xml:space="preserve">This formula is inconvenient </w:t>
      </w:r>
      <w:r w:rsidR="00D26271" w:rsidRPr="006C4556">
        <w:rPr>
          <w:rFonts w:asciiTheme="majorBidi" w:eastAsia="Newton-Regular" w:hAnsiTheme="majorBidi" w:cstheme="majorBidi"/>
          <w:szCs w:val="24"/>
          <w:lang w:val="en-US"/>
        </w:rPr>
        <w:t>both</w:t>
      </w:r>
      <w:r w:rsidRPr="006C4556">
        <w:rPr>
          <w:rFonts w:asciiTheme="majorBidi" w:eastAsia="Newton-Regular" w:hAnsiTheme="majorBidi" w:cstheme="majorBidi"/>
          <w:szCs w:val="24"/>
          <w:lang w:val="en-US"/>
        </w:rPr>
        <w:t xml:space="preserve"> for solving problems of acoustic ranging (for estimation of</w:t>
      </w:r>
      <w:r w:rsidR="004327B1" w:rsidRPr="004327B1">
        <w:rPr>
          <w:rFonts w:asciiTheme="majorBidi" w:hAnsiTheme="majorBidi" w:cstheme="majorBidi"/>
          <w:noProof/>
          <w:position w:val="-10"/>
          <w:szCs w:val="24"/>
        </w:rPr>
        <w:object w:dxaOrig="540" w:dyaOrig="320" w14:anchorId="7E07DAAE">
          <v:shape id="_x0000_i1030" type="#_x0000_t75" alt="" style="width:27pt;height:16pt;mso-width-percent:0;mso-height-percent:0;mso-width-percent:0;mso-height-percent:0" o:ole="">
            <v:imagedata r:id="rId18" o:title=""/>
          </v:shape>
          <o:OLEObject Type="Embed" ProgID="Equation.DSMT4" ShapeID="_x0000_i1030" DrawAspect="Content" ObjectID="_1793905547" r:id="rId19"/>
        </w:object>
      </w:r>
      <w:r w:rsidR="00293ABF"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Pr="006C4556">
        <w:rPr>
          <w:rFonts w:asciiTheme="majorBidi" w:eastAsia="Newton-Regular" w:hAnsiTheme="majorBidi" w:cstheme="majorBidi"/>
          <w:szCs w:val="24"/>
          <w:lang w:val="en-US"/>
        </w:rPr>
        <w:t xml:space="preserve"> for arrival times</w:t>
      </w:r>
      <w:r w:rsidR="007D25D4" w:rsidRPr="006C4556">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Pr="006C4556">
        <w:rPr>
          <w:rFonts w:asciiTheme="majorBidi" w:hAnsiTheme="majorBidi" w:cstheme="majorBidi"/>
          <w:szCs w:val="24"/>
          <w:lang w:val="en-US"/>
        </w:rPr>
        <w:t xml:space="preserve"> calculation</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as</w:t>
      </w:r>
      <w:r w:rsidR="007D25D4" w:rsidRPr="006C4556">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is placed in the upper limit of integral</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To solve this kind of problem</w:t>
      </w:r>
      <w:r w:rsidR="00364B4F">
        <w:rPr>
          <w:rFonts w:asciiTheme="majorBidi" w:eastAsia="Newton-Regular" w:hAnsiTheme="majorBidi" w:cstheme="majorBidi"/>
          <w:szCs w:val="24"/>
          <w:lang w:val="en-US"/>
        </w:rPr>
        <w:t>,</w:t>
      </w:r>
      <w:r w:rsidRPr="006C4556">
        <w:rPr>
          <w:rFonts w:asciiTheme="majorBidi" w:eastAsia="Newton-Regular" w:hAnsiTheme="majorBidi" w:cstheme="majorBidi"/>
          <w:szCs w:val="24"/>
          <w:lang w:val="en-US"/>
        </w:rPr>
        <w:t xml:space="preserve"> we</w:t>
      </w:r>
      <w:r w:rsidR="00364B4F">
        <w:rPr>
          <w:rFonts w:asciiTheme="majorBidi" w:eastAsia="Newton-Regular" w:hAnsiTheme="majorBidi" w:cstheme="majorBidi"/>
          <w:szCs w:val="24"/>
          <w:lang w:val="en-US"/>
        </w:rPr>
        <w:t xml:space="preserve"> will</w:t>
      </w:r>
      <w:r w:rsidRPr="006C4556">
        <w:rPr>
          <w:rFonts w:asciiTheme="majorBidi" w:eastAsia="Newton-Regular" w:hAnsiTheme="majorBidi" w:cstheme="majorBidi"/>
          <w:szCs w:val="24"/>
          <w:lang w:val="en-US"/>
        </w:rPr>
        <w:t xml:space="preserve"> use the auxiliary value</w:t>
      </w:r>
    </w:p>
    <w:p w14:paraId="3E1AC2E7" w14:textId="4DB81CBF" w:rsidR="00743DEC" w:rsidRPr="006C4556" w:rsidRDefault="00364B4F" w:rsidP="00136603">
      <w:pPr>
        <w:pStyle w:val="BodyL"/>
        <w:suppressAutoHyphens/>
        <w:spacing w:line="276" w:lineRule="auto"/>
        <w:ind w:firstLine="0"/>
        <w:jc w:val="center"/>
        <w:rPr>
          <w:rFonts w:asciiTheme="majorBidi" w:eastAsia="Newton-Regular" w:hAnsiTheme="majorBidi" w:cstheme="majorBidi"/>
          <w:i/>
          <w:szCs w:val="24"/>
          <w:lang w:val="en-US"/>
        </w:rPr>
      </w:pPr>
      <w:proofErr w:type="spellStart"/>
      <w:r w:rsidRPr="00364B4F">
        <w:rPr>
          <w:rFonts w:asciiTheme="majorBidi" w:hAnsiTheme="majorBidi" w:cstheme="majorBidi"/>
          <w:i/>
          <w:iCs/>
          <w:szCs w:val="24"/>
          <w:lang w:val="en-US"/>
        </w:rPr>
        <w:t>v</w:t>
      </w:r>
      <w:r w:rsidRPr="00364B4F">
        <w:rPr>
          <w:rFonts w:asciiTheme="majorBidi" w:hAnsiTheme="majorBidi" w:cstheme="majorBidi"/>
          <w:szCs w:val="24"/>
          <w:vertAlign w:val="subscript"/>
          <w:lang w:val="en-US"/>
        </w:rPr>
        <w:t>eff</w:t>
      </w:r>
      <w:proofErr w:type="spellEnd"/>
      <w:r>
        <w:rPr>
          <w:rFonts w:asciiTheme="majorBidi" w:hAnsiTheme="majorBidi" w:cstheme="majorBidi"/>
          <w:szCs w:val="24"/>
          <w:vertAlign w:val="subscript"/>
          <w:lang w:val="en-US"/>
        </w:rPr>
        <w:t xml:space="preserve"> </w:t>
      </w:r>
      <w:r w:rsidRPr="00364B4F">
        <w:rPr>
          <w:rFonts w:asciiTheme="majorBidi" w:hAnsiTheme="majorBidi" w:cstheme="majorBidi"/>
          <w:szCs w:val="24"/>
          <w:lang w:val="en-US"/>
        </w:rPr>
        <w:t>(</w:t>
      </w:r>
      <w:r w:rsidRPr="00364B4F">
        <w:rPr>
          <w:rFonts w:asciiTheme="majorBidi" w:hAnsiTheme="majorBidi" w:cstheme="majorBidi"/>
          <w:i/>
          <w:iCs/>
          <w:szCs w:val="24"/>
          <w:lang w:val="en-US"/>
        </w:rPr>
        <w:t>j</w:t>
      </w:r>
      <w:r>
        <w:rPr>
          <w:rFonts w:asciiTheme="majorBidi" w:hAnsiTheme="majorBidi" w:cstheme="majorBidi"/>
          <w:szCs w:val="24"/>
          <w:lang w:val="en-US"/>
        </w:rPr>
        <w:t xml:space="preserve">, </w:t>
      </w:r>
      <w:r w:rsidRPr="00364B4F">
        <w:rPr>
          <w:rFonts w:asciiTheme="majorBidi" w:hAnsiTheme="majorBidi" w:cstheme="majorBidi"/>
          <w:i/>
          <w:iCs/>
          <w:szCs w:val="24"/>
          <w:lang w:val="en-US"/>
        </w:rPr>
        <w:t>f</w:t>
      </w:r>
      <w:r>
        <w:rPr>
          <w:rFonts w:asciiTheme="majorBidi" w:hAnsiTheme="majorBidi" w:cstheme="majorBidi"/>
          <w:szCs w:val="24"/>
          <w:lang w:val="en-US"/>
        </w:rPr>
        <w:t xml:space="preserve">) = </w:t>
      </w:r>
      <w:r w:rsidRPr="00364B4F">
        <w:rPr>
          <w:rFonts w:asciiTheme="majorBidi" w:eastAsia="Newton-Regular" w:hAnsiTheme="majorBidi" w:cstheme="majorBidi"/>
          <w:i/>
          <w:iCs/>
          <w:szCs w:val="24"/>
          <w:lang w:val="en-US"/>
        </w:rPr>
        <w:t>R</w:t>
      </w:r>
      <w:r w:rsidRPr="00364B4F">
        <w:rPr>
          <w:rFonts w:asciiTheme="majorBidi" w:eastAsia="Newton-Regular" w:hAnsiTheme="majorBidi" w:cstheme="majorBidi"/>
          <w:szCs w:val="24"/>
          <w:vertAlign w:val="subscript"/>
          <w:lang w:val="en-US"/>
        </w:rPr>
        <w:t>GPS</w:t>
      </w:r>
      <w:r>
        <w:rPr>
          <w:rFonts w:asciiTheme="majorBidi" w:hAnsiTheme="majorBidi" w:cstheme="majorBidi"/>
          <w:szCs w:val="24"/>
          <w:lang w:val="en-US"/>
        </w:rPr>
        <w:t>/</w:t>
      </w:r>
      <w:proofErr w:type="spellStart"/>
      <w:r w:rsidRPr="00364B4F">
        <w:rPr>
          <w:rFonts w:asciiTheme="majorBidi" w:eastAsia="Newton-Regular" w:hAnsiTheme="majorBidi" w:cstheme="majorBidi"/>
          <w:i/>
          <w:iCs/>
          <w:szCs w:val="24"/>
          <w:lang w:val="en-US"/>
        </w:rPr>
        <w:t>t</w:t>
      </w:r>
      <w:r w:rsidRPr="00364B4F">
        <w:rPr>
          <w:rFonts w:asciiTheme="majorBidi" w:eastAsia="Newton-Regular" w:hAnsiTheme="majorBidi" w:cstheme="majorBidi"/>
          <w:i/>
          <w:iCs/>
          <w:szCs w:val="24"/>
          <w:vertAlign w:val="subscript"/>
          <w:lang w:val="en-US"/>
        </w:rPr>
        <w:t>j</w:t>
      </w:r>
      <w:proofErr w:type="spellEnd"/>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(2)</w:t>
      </w:r>
    </w:p>
    <w:p w14:paraId="23B3EEE9" w14:textId="5C7A7D44" w:rsidR="002608F5" w:rsidRPr="006C4556" w:rsidRDefault="00743DEC"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effective propagation velocity of </w:t>
      </w:r>
      <w:r w:rsidRPr="006C4556">
        <w:rPr>
          <w:rFonts w:asciiTheme="majorBidi" w:eastAsia="Newton-Regular" w:hAnsiTheme="majorBidi" w:cstheme="majorBidi"/>
          <w:i/>
          <w:iCs/>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For the calculation convenience the track is divided </w:t>
      </w:r>
      <w:r w:rsidR="00D26271" w:rsidRPr="006C4556">
        <w:rPr>
          <w:rFonts w:asciiTheme="majorBidi" w:eastAsia="Newton-Regular" w:hAnsiTheme="majorBidi" w:cstheme="majorBidi"/>
          <w:szCs w:val="24"/>
          <w:lang w:val="en-US"/>
        </w:rPr>
        <w:t>into</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i/>
          <w:szCs w:val="24"/>
          <w:lang w:val="en-US"/>
        </w:rPr>
        <w:t>n</w:t>
      </w:r>
      <w:r w:rsidR="007D25D4" w:rsidRPr="006C4556">
        <w:rPr>
          <w:rFonts w:asciiTheme="majorBidi" w:eastAsia="Newton-Regular" w:hAnsiTheme="majorBidi" w:cstheme="majorBidi"/>
          <w:i/>
          <w:szCs w:val="24"/>
          <w:lang w:val="en-US"/>
        </w:rPr>
        <w:t xml:space="preserve"> </w:t>
      </w:r>
      <w:r w:rsidR="00CD0748" w:rsidRPr="006C4556">
        <w:rPr>
          <w:rFonts w:asciiTheme="majorBidi" w:eastAsia="Newton-Regular" w:hAnsiTheme="majorBidi" w:cstheme="majorBidi"/>
          <w:szCs w:val="24"/>
          <w:lang w:val="en-US"/>
        </w:rPr>
        <w:t>segments</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00CD0748" w:rsidRPr="006C4556">
        <w:rPr>
          <w:rFonts w:asciiTheme="majorBidi" w:eastAsia="Newton-Regular" w:hAnsiTheme="majorBidi" w:cstheme="majorBidi"/>
          <w:szCs w:val="24"/>
          <w:lang w:val="en-US"/>
        </w:rPr>
        <w:t xml:space="preserve"> each</w:t>
      </w:r>
      <w:r w:rsidR="00D26271" w:rsidRPr="006C4556">
        <w:rPr>
          <w:rFonts w:asciiTheme="majorBidi" w:eastAsia="Newton-Regular" w:hAnsiTheme="majorBidi" w:cstheme="majorBidi"/>
          <w:szCs w:val="24"/>
          <w:lang w:val="en-US"/>
        </w:rPr>
        <w:t xml:space="preserve"> of them corresponds</w:t>
      </w:r>
      <w:r w:rsidR="00CD0748"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to the</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20" w:dyaOrig="320" w14:anchorId="7FE7F76A">
          <v:shape id="_x0000_i1031" type="#_x0000_t75" alt="" style="width:11pt;height:16pt;mso-width-percent:0;mso-height-percent:0;mso-width-percent:0;mso-height-percent:0" o:ole="">
            <v:imagedata r:id="rId20" o:title=""/>
          </v:shape>
          <o:OLEObject Type="Embed" ProgID="Equation.DSMT4" ShapeID="_x0000_i1031" DrawAspect="Content" ObjectID="_1793905548" r:id="rId21"/>
        </w:objec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 xml:space="preserve">portion </w:t>
      </w:r>
      <w:r w:rsidR="00CD0748" w:rsidRPr="006C4556">
        <w:rPr>
          <w:rFonts w:asciiTheme="majorBidi" w:eastAsia="Newton-Regular" w:hAnsiTheme="majorBidi" w:cstheme="majorBidi"/>
          <w:szCs w:val="24"/>
          <w:lang w:val="en-US"/>
        </w:rPr>
        <w:t xml:space="preserve">from the </w:t>
      </w:r>
      <w:r w:rsidR="00D26271" w:rsidRPr="006C4556">
        <w:rPr>
          <w:rFonts w:asciiTheme="majorBidi" w:eastAsia="Newton-Regular" w:hAnsiTheme="majorBidi" w:cstheme="majorBidi"/>
          <w:szCs w:val="24"/>
          <w:lang w:val="en-US"/>
        </w:rPr>
        <w:t>total path</w:t>
      </w:r>
      <w:r w:rsidR="00CD0748" w:rsidRPr="006C4556">
        <w:rPr>
          <w:rFonts w:asciiTheme="majorBidi" w:eastAsia="Newton-Regular" w:hAnsiTheme="majorBidi" w:cstheme="majorBidi"/>
          <w:szCs w:val="24"/>
          <w:lang w:val="en-US"/>
        </w:rPr>
        <w:t xml:space="preserve"> length</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proofErr w:type="gramStart"/>
      <w:r w:rsidR="00CD0748" w:rsidRPr="006C4556">
        <w:rPr>
          <w:rFonts w:asciiTheme="majorBidi" w:eastAsia="Newton-Regular" w:hAnsiTheme="majorBidi" w:cstheme="majorBidi"/>
          <w:szCs w:val="24"/>
          <w:lang w:val="en-US"/>
        </w:rPr>
        <w:t>i</w:t>
      </w:r>
      <w:r w:rsidRPr="006C4556">
        <w:rPr>
          <w:rFonts w:asciiTheme="majorBidi" w:eastAsia="Newton-Regular" w:hAnsiTheme="majorBidi" w:cstheme="majorBidi"/>
          <w:szCs w:val="24"/>
          <w:lang w:val="en-US"/>
        </w:rPr>
        <w:t>.</w:t>
      </w:r>
      <w:r w:rsidR="00B013D2" w:rsidRPr="006C4556">
        <w:rPr>
          <w:rFonts w:asciiTheme="majorBidi" w:eastAsia="Newton-Regular" w:hAnsiTheme="majorBidi" w:cstheme="majorBidi"/>
          <w:szCs w:val="24"/>
          <w:lang w:val="en-US"/>
        </w:rPr>
        <w:t>e</w:t>
      </w:r>
      <w:r w:rsidRPr="006C4556">
        <w:rPr>
          <w:rFonts w:asciiTheme="majorBidi" w:eastAsia="Newton-Regular" w:hAnsiTheme="majorBidi" w:cstheme="majorBidi"/>
          <w:szCs w:val="24"/>
          <w:lang w:val="en-US"/>
        </w:rPr>
        <w:t>.</w:t>
      </w:r>
      <w:r w:rsidR="00D26271" w:rsidRPr="006C4556">
        <w:rPr>
          <w:rFonts w:asciiTheme="majorBidi" w:eastAsia="Newton-Regular" w:hAnsiTheme="majorBidi" w:cstheme="majorBidi"/>
          <w:szCs w:val="24"/>
          <w:lang w:val="en-US"/>
        </w:rPr>
        <w:t>.</w:t>
      </w:r>
      <w:proofErr w:type="gramEnd"/>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the ratio</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000" w:dyaOrig="320" w14:anchorId="010B9EC3">
          <v:shape id="_x0000_i1032" type="#_x0000_t75" alt="" style="width:99pt;height:16pt;mso-width-percent:0;mso-height-percent:0;mso-width-percent:0;mso-height-percent:0" o:ole="">
            <v:imagedata r:id="rId22" o:title=""/>
          </v:shape>
          <o:OLEObject Type="Embed" ProgID="Equation.DSMT4" ShapeID="_x0000_i1032" DrawAspect="Content" ObjectID="_1793905549" r:id="rId23"/>
        </w:object>
      </w:r>
      <w:r w:rsidR="00CD0748" w:rsidRPr="006C4556">
        <w:rPr>
          <w:rFonts w:asciiTheme="majorBidi" w:hAnsiTheme="majorBidi" w:cstheme="majorBidi"/>
          <w:szCs w:val="24"/>
          <w:lang w:val="en-US"/>
        </w:rPr>
        <w:t xml:space="preserve"> is performed</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If</w:t>
      </w:r>
      <w:r w:rsidR="00B013D2" w:rsidRPr="006C4556">
        <w:rPr>
          <w:rFonts w:asciiTheme="majorBidi" w:eastAsia="Newton-Regular" w:hAnsiTheme="majorBidi" w:cstheme="majorBidi"/>
          <w:szCs w:val="24"/>
          <w:lang w:val="en-US"/>
        </w:rPr>
        <w:t xml:space="preserve"> an effective velocity is </w:t>
      </w:r>
      <w:r w:rsidR="004327B1" w:rsidRPr="004327B1">
        <w:rPr>
          <w:rFonts w:asciiTheme="majorBidi" w:hAnsiTheme="majorBidi" w:cstheme="majorBidi"/>
          <w:noProof/>
          <w:position w:val="-10"/>
          <w:szCs w:val="24"/>
        </w:rPr>
        <w:object w:dxaOrig="360" w:dyaOrig="360" w14:anchorId="4C9174EA">
          <v:shape id="_x0000_i1033" type="#_x0000_t75" alt="" style="width:18.5pt;height:18.5pt;mso-width-percent:0;mso-height-percent:0;mso-width-percent:0;mso-height-percent:0" o:ole="">
            <v:imagedata r:id="rId24" o:title=""/>
          </v:shape>
          <o:OLEObject Type="Embed" ProgID="Equation.DSMT4" ShapeID="_x0000_i1033" DrawAspect="Content" ObjectID="_1793905550" r:id="rId25"/>
        </w:object>
      </w:r>
      <w:r w:rsidR="00B013D2" w:rsidRPr="006C4556">
        <w:rPr>
          <w:rFonts w:asciiTheme="majorBidi" w:hAnsiTheme="majorBidi" w:cstheme="majorBidi"/>
          <w:szCs w:val="24"/>
          <w:lang w:val="en-US"/>
        </w:rPr>
        <w:t xml:space="preserve"> on</w:t>
      </w:r>
      <w:r w:rsidR="00CD0748" w:rsidRPr="006C4556">
        <w:rPr>
          <w:rFonts w:asciiTheme="majorBidi" w:eastAsia="Newton-Regular" w:hAnsiTheme="majorBidi" w:cstheme="majorBidi"/>
          <w:szCs w:val="24"/>
          <w:lang w:val="en-US"/>
        </w:rPr>
        <w:t xml:space="preserve"> </w:t>
      </w:r>
      <w:proofErr w:type="spellStart"/>
      <w:r w:rsidRPr="006C4556">
        <w:rPr>
          <w:rFonts w:asciiTheme="majorBidi" w:eastAsia="Newton-Regular" w:hAnsiTheme="majorBidi" w:cstheme="majorBidi"/>
          <w:i/>
          <w:iCs/>
          <w:szCs w:val="24"/>
          <w:lang w:val="en-US"/>
        </w:rPr>
        <w:t>i</w:t>
      </w:r>
      <w:r w:rsidR="006613F9" w:rsidRPr="006C4556">
        <w:rPr>
          <w:rFonts w:asciiTheme="majorBidi" w:eastAsia="Newton-Regular" w:hAnsiTheme="majorBidi" w:cstheme="majorBidi"/>
          <w:szCs w:val="24"/>
          <w:lang w:val="en-US"/>
        </w:rPr>
        <w:t>th</w:t>
      </w:r>
      <w:proofErr w:type="spellEnd"/>
      <w:r w:rsidR="007D25D4" w:rsidRPr="006C4556">
        <w:rPr>
          <w:rFonts w:asciiTheme="majorBidi" w:eastAsia="Newton-Regular" w:hAnsiTheme="majorBidi" w:cstheme="majorBidi"/>
          <w:szCs w:val="24"/>
          <w:lang w:val="en-US"/>
        </w:rPr>
        <w:t xml:space="preserve"> </w:t>
      </w:r>
      <w:r w:rsidR="00B013D2" w:rsidRPr="006C4556">
        <w:rPr>
          <w:rFonts w:asciiTheme="majorBidi" w:eastAsia="Newton-Regular" w:hAnsiTheme="majorBidi" w:cstheme="majorBidi"/>
          <w:szCs w:val="24"/>
          <w:lang w:val="en-US"/>
        </w:rPr>
        <w:t>segment, the effective velocity in the whole track can be calculated using the equation</w:t>
      </w:r>
    </w:p>
    <w:p w14:paraId="5F3DA548" w14:textId="64841606" w:rsidR="00E070B2" w:rsidRPr="00B82DC6" w:rsidRDefault="004327B1" w:rsidP="00B82DC6">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58"/>
          <w:szCs w:val="24"/>
        </w:rPr>
        <w:object w:dxaOrig="1300" w:dyaOrig="900" w14:anchorId="7C09691C">
          <v:shape id="_x0000_i1034" type="#_x0000_t75" alt="" style="width:64pt;height:45pt;mso-width-percent:0;mso-height-percent:0;mso-width-percent:0;mso-height-percent:0" o:ole="">
            <v:imagedata r:id="rId26" o:title=""/>
          </v:shape>
          <o:OLEObject Type="Embed" ProgID="Equation.DSMT4" ShapeID="_x0000_i1034" DrawAspect="Content" ObjectID="_1793905551" r:id="rId27"/>
        </w:object>
      </w:r>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(3)</w:t>
      </w:r>
    </w:p>
    <w:p w14:paraId="5C6E118B" w14:textId="7DABD09B" w:rsidR="006D438E" w:rsidRPr="006C4556" w:rsidRDefault="006613F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SUBSTANTIATION OF THE </w:t>
      </w:r>
      <w:r w:rsidR="007A13D1" w:rsidRPr="006C4556">
        <w:rPr>
          <w:rFonts w:asciiTheme="majorBidi" w:hAnsiTheme="majorBidi" w:cstheme="majorBidi"/>
          <w:caps w:val="0"/>
          <w:sz w:val="24"/>
          <w:szCs w:val="24"/>
          <w:lang w:val="en-US"/>
        </w:rPr>
        <w:t>METHOD</w:t>
      </w:r>
      <w:r w:rsidR="0097530D" w:rsidRPr="006C4556">
        <w:rPr>
          <w:rFonts w:asciiTheme="majorBidi" w:hAnsiTheme="majorBidi" w:cstheme="majorBidi"/>
          <w:caps w:val="0"/>
          <w:sz w:val="24"/>
          <w:szCs w:val="24"/>
          <w:lang w:val="en-US"/>
        </w:rPr>
        <w:t xml:space="preserve">: </w:t>
      </w:r>
      <w:r w:rsidR="00AF2E98" w:rsidRPr="006C4556">
        <w:rPr>
          <w:rFonts w:asciiTheme="majorBidi" w:hAnsiTheme="majorBidi" w:cstheme="majorBidi"/>
          <w:caps w:val="0"/>
          <w:sz w:val="24"/>
          <w:szCs w:val="24"/>
          <w:lang w:val="en-US"/>
        </w:rPr>
        <w:t xml:space="preserve">CHANGING </w:t>
      </w:r>
      <w:r w:rsidRPr="006C4556">
        <w:rPr>
          <w:rFonts w:asciiTheme="majorBidi" w:hAnsiTheme="majorBidi" w:cstheme="majorBidi"/>
          <w:caps w:val="0"/>
          <w:sz w:val="24"/>
          <w:szCs w:val="24"/>
          <w:lang w:val="en-US"/>
        </w:rPr>
        <w:t xml:space="preserve">THE </w:t>
      </w:r>
      <w:r w:rsidR="007A13D1" w:rsidRPr="006C4556">
        <w:rPr>
          <w:rFonts w:asciiTheme="majorBidi" w:hAnsiTheme="majorBidi" w:cstheme="majorBidi"/>
          <w:caps w:val="0"/>
          <w:sz w:val="24"/>
          <w:szCs w:val="24"/>
          <w:lang w:val="en-US"/>
        </w:rPr>
        <w:t>MODAL</w:t>
      </w:r>
      <w:r w:rsidR="0097530D" w:rsidRPr="006C4556">
        <w:rPr>
          <w:rFonts w:asciiTheme="majorBidi" w:hAnsiTheme="majorBidi" w:cstheme="majorBidi"/>
          <w:caps w:val="0"/>
          <w:sz w:val="24"/>
          <w:szCs w:val="24"/>
          <w:lang w:val="en-US"/>
        </w:rPr>
        <w:t xml:space="preserve"> STRUCTURE</w:t>
      </w:r>
      <w:r w:rsidR="00AF2E98" w:rsidRPr="006C4556">
        <w:rPr>
          <w:rFonts w:asciiTheme="majorBidi" w:hAnsiTheme="majorBidi" w:cstheme="majorBidi"/>
          <w:caps w:val="0"/>
          <w:sz w:val="24"/>
          <w:szCs w:val="24"/>
          <w:lang w:val="en-US"/>
        </w:rPr>
        <w:t xml:space="preserve"> OF FIELD</w:t>
      </w:r>
      <w:r w:rsidR="0097530D" w:rsidRPr="006C4556">
        <w:rPr>
          <w:rFonts w:asciiTheme="majorBidi" w:hAnsiTheme="majorBidi" w:cstheme="majorBidi"/>
          <w:caps w:val="0"/>
          <w:sz w:val="24"/>
          <w:szCs w:val="24"/>
          <w:lang w:val="en-US"/>
        </w:rPr>
        <w:t xml:space="preserve"> ALONG THE </w:t>
      </w:r>
      <w:r w:rsidRPr="006C4556">
        <w:rPr>
          <w:rFonts w:asciiTheme="majorBidi" w:hAnsiTheme="majorBidi" w:cstheme="majorBidi"/>
          <w:caps w:val="0"/>
          <w:sz w:val="24"/>
          <w:szCs w:val="24"/>
          <w:lang w:val="en-US"/>
        </w:rPr>
        <w:t>PAH</w:t>
      </w:r>
    </w:p>
    <w:p w14:paraId="3223EAA7" w14:textId="639C3433" w:rsidR="007A13D1"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w:t>
      </w:r>
      <w:r w:rsidR="0097530D" w:rsidRPr="006C4556">
        <w:rPr>
          <w:rFonts w:asciiTheme="majorBidi" w:hAnsiTheme="majorBidi" w:cstheme="majorBidi"/>
          <w:szCs w:val="24"/>
          <w:lang w:val="en-US"/>
        </w:rPr>
        <w:t xml:space="preserve">acoustic waveguide shown in </w:t>
      </w:r>
      <w:r w:rsidR="00E070B2" w:rsidRPr="006C4556">
        <w:rPr>
          <w:rFonts w:asciiTheme="majorBidi" w:hAnsiTheme="majorBidi" w:cstheme="majorBidi"/>
          <w:szCs w:val="24"/>
          <w:lang w:val="en-US"/>
        </w:rPr>
        <w:t>Figs</w:t>
      </w:r>
      <w:r w:rsidR="0097530D" w:rsidRPr="006C4556">
        <w:rPr>
          <w:rFonts w:asciiTheme="majorBidi" w:hAnsiTheme="majorBidi" w:cstheme="majorBidi"/>
          <w:szCs w:val="24"/>
          <w:lang w:val="en-US"/>
        </w:rPr>
        <w:t>. 2</w:t>
      </w:r>
      <w:r w:rsidRPr="006C4556">
        <w:rPr>
          <w:rFonts w:asciiTheme="majorBidi" w:hAnsiTheme="majorBidi" w:cstheme="majorBidi"/>
          <w:szCs w:val="24"/>
          <w:lang w:val="en-US"/>
        </w:rPr>
        <w:t xml:space="preserve"> and</w:t>
      </w:r>
      <w:r w:rsidR="0097530D" w:rsidRPr="006C4556">
        <w:rPr>
          <w:rFonts w:asciiTheme="majorBidi" w:hAnsiTheme="majorBidi" w:cstheme="majorBidi"/>
          <w:szCs w:val="24"/>
          <w:lang w:val="en-US"/>
        </w:rPr>
        <w:t xml:space="preserve"> 3 can be divided into three parts, </w:t>
      </w:r>
      <w:r w:rsidR="00E354B8" w:rsidRPr="006C4556">
        <w:rPr>
          <w:rFonts w:asciiTheme="majorBidi" w:hAnsiTheme="majorBidi" w:cstheme="majorBidi"/>
          <w:szCs w:val="24"/>
          <w:lang w:val="en-US"/>
        </w:rPr>
        <w:t xml:space="preserve">and </w:t>
      </w:r>
      <w:r w:rsidR="0097530D" w:rsidRPr="006C4556">
        <w:rPr>
          <w:rFonts w:asciiTheme="majorBidi" w:hAnsiTheme="majorBidi" w:cstheme="majorBidi"/>
          <w:szCs w:val="24"/>
          <w:lang w:val="en-US"/>
        </w:rPr>
        <w:t xml:space="preserve">each of </w:t>
      </w:r>
      <w:r w:rsidR="00E354B8" w:rsidRPr="006C4556">
        <w:rPr>
          <w:rFonts w:asciiTheme="majorBidi" w:hAnsiTheme="majorBidi" w:cstheme="majorBidi"/>
          <w:szCs w:val="24"/>
          <w:lang w:val="en-US"/>
        </w:rPr>
        <w:t>them</w:t>
      </w:r>
      <w:r w:rsidR="0097530D" w:rsidRPr="006C4556">
        <w:rPr>
          <w:rFonts w:asciiTheme="majorBidi" w:hAnsiTheme="majorBidi" w:cstheme="majorBidi"/>
          <w:szCs w:val="24"/>
          <w:lang w:val="en-US"/>
        </w:rPr>
        <w:t xml:space="preserve"> is characterized by different physic</w:t>
      </w:r>
      <w:r w:rsidR="00E070B2" w:rsidRPr="006C4556">
        <w:rPr>
          <w:rFonts w:asciiTheme="majorBidi" w:hAnsiTheme="majorBidi" w:cstheme="majorBidi"/>
          <w:szCs w:val="24"/>
          <w:lang w:val="en-US"/>
        </w:rPr>
        <w:t>s of acoustic wave propagation.</w:t>
      </w:r>
    </w:p>
    <w:p w14:paraId="05A3FB42" w14:textId="6D4C5828" w:rsidR="00A96B2D" w:rsidRPr="006C4556" w:rsidRDefault="0097530D"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lastRenderedPageBreak/>
        <w:t>The initial</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shelf</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 xml:space="preserve">section of the </w:t>
      </w:r>
      <w:r w:rsidR="00AF2E98"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has a length of about 25 km</w:t>
      </w:r>
      <w:r w:rsidR="00777127"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depth along this section varies from 35 to 120 m, the angles of the bottom inclination exceed</w:t>
      </w:r>
      <w:r w:rsidR="00F656D4" w:rsidRPr="006C4556">
        <w:rPr>
          <w:rFonts w:asciiTheme="majorBidi" w:hAnsiTheme="majorBidi" w:cstheme="majorBidi"/>
          <w:szCs w:val="24"/>
          <w:lang w:val="en-US"/>
        </w:rPr>
        <w:t xml:space="preserve"> no more than</w:t>
      </w:r>
      <w:r w:rsidRPr="006C4556">
        <w:rPr>
          <w:rFonts w:asciiTheme="majorBidi" w:hAnsiTheme="majorBidi" w:cstheme="majorBidi"/>
          <w:szCs w:val="24"/>
          <w:lang w:val="en-US"/>
        </w:rPr>
        <w:t xml:space="preserve"> 1</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(the average angle of inclination throughout the entire section is only 0.2</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For this reason, sound propagation in this area occurs almost adiabatically [7, 14], and only a small part of the acoustic energy of </w:t>
      </w:r>
      <w:r w:rsidR="00777127"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r w:rsidRPr="006C4556">
        <w:rPr>
          <w:rFonts w:asciiTheme="majorBidi" w:hAnsiTheme="majorBidi" w:cstheme="majorBidi"/>
          <w:szCs w:val="24"/>
          <w:lang w:val="en-US"/>
        </w:rPr>
        <w:t xml:space="preserve"> modal component of the generated signal will be redistributed between other modes after passing through this section. On the other hand, in this section, the group velocities of various water modes differ quite strongly (see </w:t>
      </w:r>
      <w:r w:rsidR="00AB1E3E" w:rsidRPr="006C4556">
        <w:rPr>
          <w:rFonts w:asciiTheme="majorBidi" w:hAnsiTheme="majorBidi" w:cstheme="majorBidi"/>
          <w:szCs w:val="24"/>
          <w:lang w:val="en-US"/>
        </w:rPr>
        <w:t>T</w:t>
      </w:r>
      <w:r w:rsidRPr="006C4556">
        <w:rPr>
          <w:rFonts w:asciiTheme="majorBidi" w:hAnsiTheme="majorBidi" w:cstheme="majorBidi"/>
          <w:szCs w:val="24"/>
          <w:lang w:val="en-US"/>
        </w:rPr>
        <w:t>able 1, where the average values of this quantity are calculated for the entire shallow water section and for a certain point close to its middle)</w:t>
      </w:r>
      <w:r w:rsidR="00D856CA"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For example, the difference in the velocities of the first and tenth modes at the </w:t>
      </w:r>
      <w:r w:rsidR="006613F9" w:rsidRPr="006C4556">
        <w:rPr>
          <w:rFonts w:asciiTheme="majorBidi" w:hAnsiTheme="majorBidi" w:cstheme="majorBidi"/>
          <w:szCs w:val="24"/>
          <w:lang w:val="en-US"/>
        </w:rPr>
        <w:t>center freq</w:t>
      </w:r>
      <w:r w:rsidRPr="006C4556">
        <w:rPr>
          <w:rFonts w:asciiTheme="majorBidi" w:hAnsiTheme="majorBidi" w:cstheme="majorBidi"/>
          <w:szCs w:val="24"/>
          <w:lang w:val="en-US"/>
        </w:rPr>
        <w:t>uency of the pulse signal is about 35 m/s, and the first and fifth</w:t>
      </w:r>
      <w:r w:rsidR="006613F9" w:rsidRPr="006C4556">
        <w:rPr>
          <w:rFonts w:asciiTheme="majorBidi" w:hAnsiTheme="majorBidi" w:cstheme="majorBidi"/>
          <w:szCs w:val="24"/>
          <w:lang w:val="en-US"/>
        </w:rPr>
        <w:t>—</w:t>
      </w:r>
      <w:r w:rsidRPr="006C4556">
        <w:rPr>
          <w:rFonts w:asciiTheme="majorBidi" w:hAnsiTheme="majorBidi" w:cstheme="majorBidi"/>
          <w:szCs w:val="24"/>
          <w:lang w:val="en-US"/>
        </w:rPr>
        <w:t>about 10 m/s (and the dependence of the group velocity on the mode number is not monotonic)</w:t>
      </w:r>
      <w:r w:rsidR="00C558AE" w:rsidRPr="006C4556">
        <w:rPr>
          <w:rFonts w:asciiTheme="majorBidi" w:hAnsiTheme="majorBidi" w:cstheme="majorBidi"/>
          <w:szCs w:val="24"/>
          <w:lang w:val="en-US"/>
        </w:rPr>
        <w:t>.</w:t>
      </w:r>
    </w:p>
    <w:p w14:paraId="6A1146A9"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3E06EBA8" w14:textId="06C7709D" w:rsidR="00CF41E1" w:rsidRPr="006C4556" w:rsidRDefault="00967185"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ARRIVAL</w:t>
      </w:r>
      <w:r w:rsidR="000E046B" w:rsidRPr="006C4556">
        <w:rPr>
          <w:rFonts w:asciiTheme="majorBidi" w:hAnsiTheme="majorBidi" w:cstheme="majorBidi"/>
          <w:caps w:val="0"/>
          <w:sz w:val="24"/>
          <w:szCs w:val="24"/>
          <w:lang w:val="en-US"/>
        </w:rPr>
        <w:t xml:space="preserve"> TIMES</w:t>
      </w:r>
      <w:r w:rsidR="005D2D80" w:rsidRPr="006C4556">
        <w:rPr>
          <w:rFonts w:asciiTheme="majorBidi" w:hAnsiTheme="majorBidi" w:cstheme="majorBidi"/>
          <w:caps w:val="0"/>
          <w:sz w:val="24"/>
          <w:szCs w:val="24"/>
          <w:lang w:val="en-US"/>
        </w:rPr>
        <w:t xml:space="preserve"> OF SIGNAL COMPONENTS</w:t>
      </w:r>
      <w:r w:rsidRPr="006C4556">
        <w:rPr>
          <w:rFonts w:asciiTheme="majorBidi" w:hAnsiTheme="majorBidi" w:cstheme="majorBidi"/>
          <w:caps w:val="0"/>
          <w:sz w:val="24"/>
          <w:szCs w:val="24"/>
          <w:lang w:val="en-US"/>
        </w:rPr>
        <w:t>: COMPARISON WITH EXPERIMENT</w:t>
      </w:r>
    </w:p>
    <w:p w14:paraId="2A8B65A6" w14:textId="51D5AAE0" w:rsidR="00CF41E1" w:rsidRPr="006C4556" w:rsidRDefault="000E046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I</w:t>
      </w:r>
      <w:r w:rsidR="00967185" w:rsidRPr="006C4556">
        <w:rPr>
          <w:rFonts w:asciiTheme="majorBidi" w:hAnsiTheme="majorBidi" w:cstheme="majorBidi"/>
          <w:szCs w:val="24"/>
          <w:lang w:val="en-US"/>
        </w:rPr>
        <w:t>n this section</w:t>
      </w:r>
      <w:r w:rsidRPr="006C4556">
        <w:rPr>
          <w:rFonts w:asciiTheme="majorBidi" w:hAnsiTheme="majorBidi" w:cstheme="majorBidi"/>
          <w:szCs w:val="24"/>
          <w:lang w:val="en-US"/>
        </w:rPr>
        <w:t xml:space="preserve"> our goal is</w:t>
      </w:r>
      <w:r w:rsidR="00967185" w:rsidRPr="006C4556">
        <w:rPr>
          <w:rFonts w:asciiTheme="majorBidi" w:hAnsiTheme="majorBidi" w:cstheme="majorBidi"/>
          <w:szCs w:val="24"/>
          <w:lang w:val="en-US"/>
        </w:rPr>
        <w:t xml:space="preserve"> to compare the </w:t>
      </w:r>
      <w:r w:rsidRPr="006C4556">
        <w:rPr>
          <w:rFonts w:asciiTheme="majorBidi" w:hAnsiTheme="majorBidi" w:cstheme="majorBidi"/>
          <w:szCs w:val="24"/>
          <w:lang w:val="en-US"/>
        </w:rPr>
        <w:t>IRF obtained from</w:t>
      </w:r>
      <w:r w:rsidR="00967185" w:rsidRPr="006C4556">
        <w:rPr>
          <w:rFonts w:asciiTheme="majorBidi" w:hAnsiTheme="majorBidi" w:cstheme="majorBidi"/>
          <w:szCs w:val="24"/>
          <w:lang w:val="en-US"/>
        </w:rPr>
        <w:t xml:space="preserve"> the experiment with the estimat</w:t>
      </w:r>
      <w:r w:rsidR="00BF4C9C" w:rsidRPr="006C4556">
        <w:rPr>
          <w:rFonts w:asciiTheme="majorBidi" w:hAnsiTheme="majorBidi" w:cstheme="majorBidi"/>
          <w:szCs w:val="24"/>
          <w:lang w:val="en-US"/>
        </w:rPr>
        <w:t>ions</w:t>
      </w:r>
      <w:r w:rsidR="00967185" w:rsidRPr="006C4556">
        <w:rPr>
          <w:rFonts w:asciiTheme="majorBidi" w:hAnsiTheme="majorBidi" w:cstheme="majorBidi"/>
          <w:szCs w:val="24"/>
          <w:lang w:val="en-US"/>
        </w:rPr>
        <w:t xml:space="preserve"> of the individual signal components arrival times </w:t>
      </w:r>
      <w:r w:rsidR="00BF4C9C" w:rsidRPr="006C4556">
        <w:rPr>
          <w:rFonts w:asciiTheme="majorBidi" w:hAnsiTheme="majorBidi" w:cstheme="majorBidi"/>
          <w:szCs w:val="24"/>
          <w:lang w:val="en-US"/>
        </w:rPr>
        <w:t>by the</w:t>
      </w:r>
      <w:r w:rsidR="00967185" w:rsidRPr="006C4556">
        <w:rPr>
          <w:rFonts w:asciiTheme="majorBidi" w:hAnsiTheme="majorBidi" w:cstheme="majorBidi"/>
          <w:szCs w:val="24"/>
          <w:lang w:val="en-US"/>
        </w:rPr>
        <w:t xml:space="preserve"> formula (5) on the considered path</w:t>
      </w:r>
      <w:r w:rsidR="00CF41E1"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The results of this comparison are shown in </w:t>
      </w:r>
      <w:r w:rsidR="00E070B2" w:rsidRPr="006C4556">
        <w:rPr>
          <w:rFonts w:asciiTheme="majorBidi" w:hAnsiTheme="majorBidi" w:cstheme="majorBidi"/>
          <w:szCs w:val="24"/>
          <w:lang w:val="en-US"/>
        </w:rPr>
        <w:t>Figs</w:t>
      </w:r>
      <w:r w:rsidR="00967185" w:rsidRPr="006C4556">
        <w:rPr>
          <w:rFonts w:asciiTheme="majorBidi" w:hAnsiTheme="majorBidi" w:cstheme="majorBidi"/>
          <w:szCs w:val="24"/>
          <w:lang w:val="en-US"/>
        </w:rPr>
        <w:t xml:space="preserve">. 4 and 5 for </w:t>
      </w:r>
      <w:r w:rsidR="00BF4C9C" w:rsidRPr="006C4556">
        <w:rPr>
          <w:rFonts w:asciiTheme="majorBidi" w:hAnsiTheme="majorBidi" w:cstheme="majorBidi"/>
          <w:szCs w:val="24"/>
          <w:lang w:val="en-US"/>
        </w:rPr>
        <w:t xml:space="preserve">the </w:t>
      </w:r>
      <w:r w:rsidR="00967185" w:rsidRPr="006C4556">
        <w:rPr>
          <w:rFonts w:asciiTheme="majorBidi" w:hAnsiTheme="majorBidi" w:cstheme="majorBidi"/>
          <w:szCs w:val="24"/>
          <w:lang w:val="en-US"/>
        </w:rPr>
        <w:t>receiv</w:t>
      </w:r>
      <w:r w:rsidR="00BF4C9C" w:rsidRPr="006C4556">
        <w:rPr>
          <w:rFonts w:asciiTheme="majorBidi" w:hAnsiTheme="majorBidi" w:cstheme="majorBidi"/>
          <w:szCs w:val="24"/>
          <w:lang w:val="en-US"/>
        </w:rPr>
        <w:t>ers</w:t>
      </w:r>
      <w:r w:rsidR="00967185" w:rsidRPr="006C4556">
        <w:rPr>
          <w:rFonts w:asciiTheme="majorBidi" w:hAnsiTheme="majorBidi" w:cstheme="majorBidi"/>
          <w:szCs w:val="24"/>
          <w:lang w:val="en-US"/>
        </w:rPr>
        <w:t xml:space="preserve"> at distances of 68</w:t>
      </w:r>
      <w:r w:rsidR="00BF4C9C"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and 198 km from the source, respectively (the </w:t>
      </w:r>
      <w:r w:rsidR="00BF4C9C" w:rsidRPr="006C4556">
        <w:rPr>
          <w:rFonts w:asciiTheme="majorBidi" w:hAnsiTheme="majorBidi" w:cstheme="majorBidi"/>
          <w:szCs w:val="24"/>
          <w:lang w:val="en-US"/>
        </w:rPr>
        <w:t>plot</w:t>
      </w:r>
      <w:r w:rsidR="00967185" w:rsidRPr="006C4556">
        <w:rPr>
          <w:rFonts w:asciiTheme="majorBidi" w:hAnsiTheme="majorBidi" w:cstheme="majorBidi"/>
          <w:szCs w:val="24"/>
          <w:lang w:val="en-US"/>
        </w:rPr>
        <w:t xml:space="preserve"> from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4 for the sound velocity field constructed according to the NEMO model is</w:t>
      </w:r>
      <w:r w:rsidR="00BF4C9C" w:rsidRPr="006C4556">
        <w:rPr>
          <w:rFonts w:asciiTheme="majorBidi" w:hAnsiTheme="majorBidi" w:cstheme="majorBidi"/>
          <w:szCs w:val="24"/>
          <w:lang w:val="en-US"/>
        </w:rPr>
        <w:t xml:space="preserve"> also</w:t>
      </w:r>
      <w:r w:rsidR="00967185" w:rsidRPr="006C4556">
        <w:rPr>
          <w:rFonts w:asciiTheme="majorBidi" w:hAnsiTheme="majorBidi" w:cstheme="majorBidi"/>
          <w:szCs w:val="24"/>
          <w:lang w:val="en-US"/>
        </w:rPr>
        <w:t xml:space="preserve"> shown in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6 in more detailed way)</w:t>
      </w:r>
      <w:r w:rsidR="00CF41E1" w:rsidRPr="006C4556">
        <w:rPr>
          <w:rFonts w:asciiTheme="majorBidi" w:hAnsiTheme="majorBidi" w:cstheme="majorBidi"/>
          <w:szCs w:val="24"/>
          <w:lang w:val="en-US"/>
        </w:rPr>
        <w:t>.</w:t>
      </w:r>
    </w:p>
    <w:p w14:paraId="5FED2F7D" w14:textId="3A4DE19C" w:rsidR="00E070B2" w:rsidRPr="006C4556" w:rsidRDefault="00CE2EFE" w:rsidP="00B82DC6">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Let us now consider</w:t>
      </w:r>
      <w:r w:rsidR="0076661F" w:rsidRPr="006C4556">
        <w:rPr>
          <w:rFonts w:asciiTheme="majorBidi" w:hAnsiTheme="majorBidi" w:cstheme="majorBidi"/>
          <w:szCs w:val="24"/>
          <w:lang w:val="en-US"/>
        </w:rPr>
        <w:t xml:space="preserve"> the graph shown </w:t>
      </w:r>
      <w:proofErr w:type="gramStart"/>
      <w:r w:rsidR="0076661F" w:rsidRPr="006C4556">
        <w:rPr>
          <w:rFonts w:asciiTheme="majorBidi" w:hAnsiTheme="majorBidi" w:cstheme="majorBidi"/>
          <w:szCs w:val="24"/>
          <w:lang w:val="en-US"/>
        </w:rPr>
        <w:t>in</w:t>
      </w:r>
      <w:proofErr w:type="gramEnd"/>
      <w:r w:rsidR="0076661F" w:rsidRPr="006C4556">
        <w:rPr>
          <w:rFonts w:asciiTheme="majorBidi" w:hAnsiTheme="majorBidi" w:cstheme="majorBidi"/>
          <w:szCs w:val="24"/>
          <w:lang w:val="en-US"/>
        </w:rPr>
        <w:t xml:space="preserve">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xml:space="preserve">. 4b (see also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6)</w:t>
      </w:r>
      <w:r w:rsidRPr="006C4556">
        <w:rPr>
          <w:rFonts w:asciiTheme="majorBidi" w:hAnsiTheme="majorBidi" w:cstheme="majorBidi"/>
          <w:szCs w:val="24"/>
          <w:lang w:val="en-US"/>
        </w:rPr>
        <w:t xml:space="preserve"> in more detail</w:t>
      </w:r>
      <w:r w:rsidR="0076661F" w:rsidRPr="006C4556">
        <w:rPr>
          <w:rFonts w:asciiTheme="majorBidi" w:hAnsiTheme="majorBidi" w:cstheme="majorBidi"/>
          <w:szCs w:val="24"/>
          <w:lang w:val="en-US"/>
        </w:rPr>
        <w:t>ed way</w:t>
      </w:r>
      <w:r w:rsidRPr="006C4556">
        <w:rPr>
          <w:rFonts w:asciiTheme="majorBidi" w:hAnsiTheme="majorBidi" w:cstheme="majorBidi"/>
          <w:szCs w:val="24"/>
          <w:lang w:val="en-US"/>
        </w:rPr>
        <w:t>. As can be seen, the theoretical</w:t>
      </w:r>
      <w:r w:rsidR="00EF3A4E" w:rsidRPr="006C4556">
        <w:rPr>
          <w:rFonts w:asciiTheme="majorBidi" w:hAnsiTheme="majorBidi" w:cstheme="majorBidi"/>
          <w:szCs w:val="24"/>
          <w:lang w:val="en-US"/>
        </w:rPr>
        <w:t xml:space="preserve"> </w:t>
      </w:r>
      <w:r w:rsidRPr="006C4556">
        <w:rPr>
          <w:rFonts w:asciiTheme="majorBidi" w:hAnsiTheme="majorBidi" w:cstheme="majorBidi"/>
          <w:szCs w:val="24"/>
          <w:lang w:val="en-US"/>
        </w:rPr>
        <w:t>arrival times (5), calculated from the path-averaged group velocities of</w:t>
      </w:r>
      <w:r w:rsidR="00E070B2" w:rsidRPr="006C4556">
        <w:rPr>
          <w:rFonts w:asciiTheme="majorBidi" w:hAnsiTheme="majorBidi" w:cstheme="majorBidi"/>
          <w:szCs w:val="24"/>
          <w:lang w:val="en-US"/>
        </w:rPr>
        <w:t xml:space="preserve"> individual modes (formulas (3)</w:t>
      </w:r>
      <w:proofErr w:type="gramStart"/>
      <w:r w:rsidR="00E070B2" w:rsidRPr="006C4556">
        <w:rPr>
          <w:rFonts w:asciiTheme="majorBidi" w:hAnsiTheme="majorBidi" w:cstheme="majorBidi"/>
          <w:szCs w:val="24"/>
          <w:lang w:val="en-US"/>
        </w:rPr>
        <w:t>–</w:t>
      </w:r>
      <w:r w:rsidRPr="006C4556">
        <w:rPr>
          <w:rFonts w:asciiTheme="majorBidi" w:hAnsiTheme="majorBidi" w:cstheme="majorBidi"/>
          <w:szCs w:val="24"/>
          <w:lang w:val="en-US"/>
        </w:rPr>
        <w:t>(</w:t>
      </w:r>
      <w:proofErr w:type="gramEnd"/>
      <w:r w:rsidRPr="006C4556">
        <w:rPr>
          <w:rFonts w:asciiTheme="majorBidi" w:hAnsiTheme="majorBidi" w:cstheme="majorBidi"/>
          <w:szCs w:val="24"/>
          <w:lang w:val="en-US"/>
        </w:rPr>
        <w:t xml:space="preserve">4)), can be associated with individual peaks of the </w:t>
      </w:r>
      <w:r w:rsidR="004B514C" w:rsidRPr="006C4556">
        <w:rPr>
          <w:rFonts w:asciiTheme="majorBidi" w:hAnsiTheme="majorBidi" w:cstheme="majorBidi"/>
          <w:szCs w:val="24"/>
          <w:lang w:val="en-US"/>
        </w:rPr>
        <w:t>IRF</w:t>
      </w:r>
      <w:r w:rsidRPr="006C4556">
        <w:rPr>
          <w:rFonts w:asciiTheme="majorBidi" w:hAnsiTheme="majorBidi" w:cstheme="majorBidi"/>
          <w:szCs w:val="24"/>
          <w:lang w:val="en-US"/>
        </w:rPr>
        <w:t>, which are highlighted in the graph by dotted circles, and their color corresponds to colors of associated peaks of modal components</w:t>
      </w:r>
      <w:r w:rsidR="00FB27D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22983FBD" w14:textId="3D80648C" w:rsidR="0015764A"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CONCLUSION</w:t>
      </w:r>
      <w:r w:rsidR="006613F9" w:rsidRPr="006C4556">
        <w:rPr>
          <w:rFonts w:asciiTheme="majorBidi" w:hAnsiTheme="majorBidi" w:cstheme="majorBidi"/>
          <w:caps w:val="0"/>
          <w:sz w:val="24"/>
          <w:szCs w:val="24"/>
          <w:lang w:val="en-US"/>
        </w:rPr>
        <w:t>S</w:t>
      </w:r>
    </w:p>
    <w:p w14:paraId="45D1EAA2" w14:textId="56A3DED5" w:rsidR="00C53308"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paper studies</w:t>
      </w:r>
      <w:r w:rsidR="0076661F" w:rsidRPr="006C4556">
        <w:rPr>
          <w:rFonts w:asciiTheme="majorBidi" w:hAnsiTheme="majorBidi" w:cstheme="majorBidi"/>
          <w:szCs w:val="24"/>
          <w:lang w:val="en-US"/>
        </w:rPr>
        <w:t xml:space="preserve"> the propagation of pulsed acoustic signals </w:t>
      </w:r>
      <w:r w:rsidR="006F6F19" w:rsidRPr="006C4556">
        <w:rPr>
          <w:rFonts w:asciiTheme="majorBidi" w:hAnsiTheme="majorBidi" w:cstheme="majorBidi"/>
          <w:szCs w:val="24"/>
          <w:lang w:val="en-US"/>
        </w:rPr>
        <w:t>transmitted</w:t>
      </w:r>
      <w:r w:rsidR="0076661F" w:rsidRPr="006C4556">
        <w:rPr>
          <w:rFonts w:asciiTheme="majorBidi" w:hAnsiTheme="majorBidi" w:cstheme="majorBidi"/>
          <w:szCs w:val="24"/>
          <w:lang w:val="en-US"/>
        </w:rPr>
        <w:t xml:space="preserve"> by a source on the shelf and received in the deep ocean USC. It is shown that </w:t>
      </w:r>
      <w:r w:rsidR="006F6F19" w:rsidRPr="006C4556">
        <w:rPr>
          <w:rFonts w:asciiTheme="majorBidi" w:hAnsiTheme="majorBidi" w:cstheme="majorBidi"/>
          <w:szCs w:val="24"/>
          <w:lang w:val="en-US"/>
        </w:rPr>
        <w:t xml:space="preserve">in such </w:t>
      </w:r>
      <w:r w:rsidR="0076661F" w:rsidRPr="006C4556">
        <w:rPr>
          <w:rFonts w:asciiTheme="majorBidi" w:hAnsiTheme="majorBidi" w:cstheme="majorBidi"/>
          <w:szCs w:val="24"/>
          <w:lang w:val="en-US"/>
        </w:rPr>
        <w:t>propagation</w:t>
      </w:r>
      <w:r w:rsidR="006F6F19" w:rsidRPr="006C4556">
        <w:rPr>
          <w:rFonts w:asciiTheme="majorBidi" w:hAnsiTheme="majorBidi" w:cstheme="majorBidi"/>
          <w:szCs w:val="24"/>
          <w:lang w:val="en-US"/>
        </w:rPr>
        <w:t xml:space="preserve"> scenario</w:t>
      </w:r>
      <w:r w:rsidR="0076661F" w:rsidRPr="006C4556">
        <w:rPr>
          <w:rFonts w:asciiTheme="majorBidi" w:hAnsiTheme="majorBidi" w:cstheme="majorBidi"/>
          <w:szCs w:val="24"/>
          <w:lang w:val="en-US"/>
        </w:rPr>
        <w:t xml:space="preserve">, the signal is divided into several separate components, which </w:t>
      </w:r>
      <w:r w:rsidR="009700D9" w:rsidRPr="006C4556">
        <w:rPr>
          <w:rFonts w:asciiTheme="majorBidi" w:hAnsiTheme="majorBidi" w:cstheme="majorBidi"/>
          <w:szCs w:val="24"/>
          <w:lang w:val="en-US"/>
        </w:rPr>
        <w:t xml:space="preserve">correspond to the modes excited by the source </w:t>
      </w:r>
      <w:r w:rsidR="0076661F" w:rsidRPr="006C4556">
        <w:rPr>
          <w:rFonts w:asciiTheme="majorBidi" w:hAnsiTheme="majorBidi" w:cstheme="majorBidi"/>
          <w:szCs w:val="24"/>
          <w:lang w:val="en-US"/>
        </w:rPr>
        <w:t xml:space="preserve">in the shallow part of the path. </w:t>
      </w:r>
      <w:r w:rsidR="006F6F19" w:rsidRPr="006C4556">
        <w:rPr>
          <w:rFonts w:asciiTheme="majorBidi" w:hAnsiTheme="majorBidi" w:cstheme="majorBidi"/>
          <w:szCs w:val="24"/>
          <w:lang w:val="en-US"/>
        </w:rPr>
        <w:t xml:space="preserve">Upon reaching </w:t>
      </w:r>
      <w:r w:rsidR="0076661F" w:rsidRPr="006C4556">
        <w:rPr>
          <w:rFonts w:asciiTheme="majorBidi" w:hAnsiTheme="majorBidi" w:cstheme="majorBidi"/>
          <w:szCs w:val="24"/>
          <w:lang w:val="en-US"/>
        </w:rPr>
        <w:t>the deep</w:t>
      </w:r>
      <w:r w:rsidR="006F6F19" w:rsidRPr="006C4556">
        <w:rPr>
          <w:rFonts w:asciiTheme="majorBidi" w:hAnsiTheme="majorBidi" w:cstheme="majorBidi"/>
          <w:szCs w:val="24"/>
          <w:lang w:val="en-US"/>
        </w:rPr>
        <w:t>-sea</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part of the path</w:t>
      </w:r>
      <w:r w:rsidR="0076661F" w:rsidRPr="006C4556">
        <w:rPr>
          <w:rFonts w:asciiTheme="majorBidi" w:hAnsiTheme="majorBidi" w:cstheme="majorBidi"/>
          <w:szCs w:val="24"/>
          <w:lang w:val="en-US"/>
        </w:rPr>
        <w:t>, all these components (</w:t>
      </w:r>
      <w:r w:rsidR="006F6F19" w:rsidRPr="006C4556">
        <w:rPr>
          <w:rFonts w:asciiTheme="majorBidi" w:hAnsiTheme="majorBidi" w:cstheme="majorBidi"/>
          <w:szCs w:val="24"/>
          <w:lang w:val="en-US"/>
        </w:rPr>
        <w:t>due to</w:t>
      </w:r>
      <w:r w:rsidR="0076661F" w:rsidRPr="006C4556">
        <w:rPr>
          <w:rFonts w:asciiTheme="majorBidi" w:hAnsiTheme="majorBidi" w:cstheme="majorBidi"/>
          <w:szCs w:val="24"/>
          <w:lang w:val="en-US"/>
        </w:rPr>
        <w:t xml:space="preserve"> the intense </w:t>
      </w:r>
      <w:r w:rsidR="009700D9" w:rsidRPr="006C4556">
        <w:rPr>
          <w:rFonts w:asciiTheme="majorBidi" w:hAnsiTheme="majorBidi" w:cstheme="majorBidi"/>
          <w:szCs w:val="24"/>
          <w:lang w:val="en-US"/>
        </w:rPr>
        <w:t>mod</w:t>
      </w:r>
      <w:r w:rsidR="006F6F19" w:rsidRPr="006C4556">
        <w:rPr>
          <w:rFonts w:asciiTheme="majorBidi" w:hAnsiTheme="majorBidi" w:cstheme="majorBidi"/>
          <w:szCs w:val="24"/>
          <w:lang w:val="en-US"/>
        </w:rPr>
        <w:t>e</w:t>
      </w:r>
      <w:r w:rsidR="009700D9"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coupling</w:t>
      </w:r>
      <w:r w:rsidR="0076661F" w:rsidRPr="006C4556">
        <w:rPr>
          <w:rFonts w:asciiTheme="majorBidi" w:hAnsiTheme="majorBidi" w:cstheme="majorBidi"/>
          <w:szCs w:val="24"/>
          <w:lang w:val="en-US"/>
        </w:rPr>
        <w:t xml:space="preserve"> on the continental slope) </w:t>
      </w:r>
      <w:r w:rsidR="006F6F19" w:rsidRPr="006C4556">
        <w:rPr>
          <w:rFonts w:asciiTheme="majorBidi" w:hAnsiTheme="majorBidi" w:cstheme="majorBidi"/>
          <w:szCs w:val="24"/>
          <w:lang w:val="en-US"/>
        </w:rPr>
        <w:t>get transformed into</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superpositions</w:t>
      </w:r>
      <w:r w:rsidR="0076661F" w:rsidRPr="006C4556">
        <w:rPr>
          <w:rFonts w:asciiTheme="majorBidi" w:hAnsiTheme="majorBidi" w:cstheme="majorBidi"/>
          <w:szCs w:val="24"/>
          <w:lang w:val="en-US"/>
        </w:rPr>
        <w:t xml:space="preserve"> of</w:t>
      </w:r>
      <w:r w:rsidR="006F6F19" w:rsidRPr="006C4556">
        <w:rPr>
          <w:rFonts w:asciiTheme="majorBidi" w:hAnsiTheme="majorBidi" w:cstheme="majorBidi"/>
          <w:szCs w:val="24"/>
          <w:lang w:val="en-US"/>
        </w:rPr>
        <w:t xml:space="preserve"> USC </w:t>
      </w:r>
      <w:r w:rsidR="0076661F" w:rsidRPr="006C4556">
        <w:rPr>
          <w:rFonts w:asciiTheme="majorBidi" w:hAnsiTheme="majorBidi" w:cstheme="majorBidi"/>
          <w:szCs w:val="24"/>
          <w:lang w:val="en-US"/>
        </w:rPr>
        <w:t>modes</w:t>
      </w:r>
      <w:r w:rsidR="006F6F19" w:rsidRPr="006C4556">
        <w:rPr>
          <w:rFonts w:asciiTheme="majorBidi" w:hAnsiTheme="majorBidi" w:cstheme="majorBidi"/>
          <w:szCs w:val="24"/>
          <w:lang w:val="en-US"/>
        </w:rPr>
        <w:t xml:space="preserve"> with numbers</w:t>
      </w:r>
      <w:r w:rsidR="0076661F" w:rsidRPr="006C4556">
        <w:rPr>
          <w:rFonts w:asciiTheme="majorBidi" w:hAnsiTheme="majorBidi" w:cstheme="majorBidi"/>
          <w:szCs w:val="24"/>
          <w:lang w:val="en-US"/>
        </w:rPr>
        <w:t xml:space="preserve"> 1–20. </w:t>
      </w:r>
      <w:r w:rsidR="006F6F19" w:rsidRPr="006C4556">
        <w:rPr>
          <w:rFonts w:asciiTheme="majorBidi" w:hAnsiTheme="majorBidi" w:cstheme="majorBidi"/>
          <w:szCs w:val="24"/>
          <w:lang w:val="en-US"/>
        </w:rPr>
        <w:t>It is shown that</w:t>
      </w:r>
      <w:r w:rsidR="0076661F" w:rsidRPr="006C4556">
        <w:rPr>
          <w:rFonts w:asciiTheme="majorBidi" w:hAnsiTheme="majorBidi" w:cstheme="majorBidi"/>
          <w:szCs w:val="24"/>
          <w:lang w:val="en-US"/>
        </w:rPr>
        <w:t xml:space="preserve"> the differences between the group velocities of </w:t>
      </w:r>
      <w:r w:rsidR="006F6F19" w:rsidRPr="006C4556">
        <w:rPr>
          <w:rFonts w:asciiTheme="majorBidi" w:hAnsiTheme="majorBidi" w:cstheme="majorBidi"/>
          <w:szCs w:val="24"/>
          <w:lang w:val="en-US"/>
        </w:rPr>
        <w:t xml:space="preserve">modes </w:t>
      </w:r>
      <w:r w:rsidR="0076661F" w:rsidRPr="006C4556">
        <w:rPr>
          <w:rFonts w:asciiTheme="majorBidi" w:hAnsiTheme="majorBidi" w:cstheme="majorBidi"/>
          <w:szCs w:val="24"/>
          <w:lang w:val="en-US"/>
        </w:rPr>
        <w:t xml:space="preserve">1–20 in the USC are </w:t>
      </w:r>
      <w:r w:rsidRPr="006C4556">
        <w:rPr>
          <w:rFonts w:asciiTheme="majorBidi" w:hAnsiTheme="majorBidi" w:cstheme="majorBidi"/>
          <w:szCs w:val="24"/>
          <w:lang w:val="en-US"/>
        </w:rPr>
        <w:t xml:space="preserve">one to two </w:t>
      </w:r>
      <w:r w:rsidR="0076661F" w:rsidRPr="006C4556">
        <w:rPr>
          <w:rFonts w:asciiTheme="majorBidi" w:hAnsiTheme="majorBidi" w:cstheme="majorBidi"/>
          <w:szCs w:val="24"/>
          <w:lang w:val="en-US"/>
        </w:rPr>
        <w:t>orders of magnitude smaller than the differences between the group velocities of modes</w:t>
      </w:r>
      <w:r w:rsidR="006F6F19" w:rsidRPr="006C4556">
        <w:rPr>
          <w:rFonts w:asciiTheme="majorBidi" w:hAnsiTheme="majorBidi" w:cstheme="majorBidi"/>
          <w:szCs w:val="24"/>
          <w:lang w:val="en-US"/>
        </w:rPr>
        <w:t xml:space="preserve"> 1–10</w:t>
      </w:r>
      <w:r w:rsidR="0076661F" w:rsidRPr="006C4556">
        <w:rPr>
          <w:rFonts w:asciiTheme="majorBidi" w:hAnsiTheme="majorBidi" w:cstheme="majorBidi"/>
          <w:szCs w:val="24"/>
          <w:lang w:val="en-US"/>
        </w:rPr>
        <w:t xml:space="preserve"> on the shelf</w:t>
      </w:r>
      <w:r w:rsidR="00A51809"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Consequently, </w:t>
      </w:r>
      <w:r w:rsidR="00736718" w:rsidRPr="006C4556">
        <w:rPr>
          <w:rFonts w:asciiTheme="majorBidi" w:hAnsiTheme="majorBidi" w:cstheme="majorBidi"/>
          <w:szCs w:val="24"/>
          <w:lang w:val="en-US"/>
        </w:rPr>
        <w:t>when the signal propagates few</w:t>
      </w:r>
      <w:r w:rsidR="0076661F" w:rsidRPr="006C4556">
        <w:rPr>
          <w:rFonts w:asciiTheme="majorBidi" w:hAnsiTheme="majorBidi" w:cstheme="majorBidi"/>
          <w:szCs w:val="24"/>
          <w:lang w:val="en-US"/>
        </w:rPr>
        <w:t xml:space="preserve"> hundred kilometers</w:t>
      </w:r>
      <w:r w:rsidR="00736718" w:rsidRPr="006C4556">
        <w:rPr>
          <w:rFonts w:asciiTheme="majorBidi" w:hAnsiTheme="majorBidi" w:cstheme="majorBidi"/>
          <w:szCs w:val="24"/>
          <w:lang w:val="en-US"/>
        </w:rPr>
        <w:t xml:space="preserve"> in the USC</w:t>
      </w:r>
      <w:r w:rsidR="0076661F" w:rsidRPr="006C4556">
        <w:rPr>
          <w:rFonts w:asciiTheme="majorBidi" w:hAnsiTheme="majorBidi" w:cstheme="majorBidi"/>
          <w:szCs w:val="24"/>
          <w:lang w:val="en-US"/>
        </w:rPr>
        <w:t xml:space="preserve">, </w:t>
      </w:r>
      <w:r w:rsidR="00736718" w:rsidRPr="006C4556">
        <w:rPr>
          <w:rFonts w:asciiTheme="majorBidi" w:hAnsiTheme="majorBidi" w:cstheme="majorBidi"/>
          <w:szCs w:val="24"/>
          <w:lang w:val="en-US"/>
        </w:rPr>
        <w:t>it still</w:t>
      </w:r>
      <w:r w:rsidR="0076661F" w:rsidRPr="006C4556">
        <w:rPr>
          <w:rFonts w:asciiTheme="majorBidi" w:hAnsiTheme="majorBidi" w:cstheme="majorBidi"/>
          <w:szCs w:val="24"/>
          <w:lang w:val="en-US"/>
        </w:rPr>
        <w:t xml:space="preserve"> consist</w:t>
      </w:r>
      <w:r w:rsidR="00736718" w:rsidRPr="006C4556">
        <w:rPr>
          <w:rFonts w:asciiTheme="majorBidi" w:hAnsiTheme="majorBidi" w:cstheme="majorBidi"/>
          <w:szCs w:val="24"/>
          <w:lang w:val="en-US"/>
        </w:rPr>
        <w:t>s</w:t>
      </w:r>
      <w:r w:rsidR="0076661F" w:rsidRPr="006C4556">
        <w:rPr>
          <w:rFonts w:asciiTheme="majorBidi" w:hAnsiTheme="majorBidi" w:cstheme="majorBidi"/>
          <w:szCs w:val="24"/>
          <w:lang w:val="en-US"/>
        </w:rPr>
        <w:t xml:space="preserve"> of </w:t>
      </w:r>
      <w:r w:rsidR="00736718" w:rsidRPr="006C4556">
        <w:rPr>
          <w:rFonts w:asciiTheme="majorBidi" w:hAnsiTheme="majorBidi" w:cstheme="majorBidi"/>
          <w:szCs w:val="24"/>
          <w:lang w:val="en-US"/>
        </w:rPr>
        <w:t xml:space="preserve">the </w:t>
      </w:r>
      <w:r w:rsidR="0076661F" w:rsidRPr="006C4556">
        <w:rPr>
          <w:rFonts w:asciiTheme="majorBidi" w:hAnsiTheme="majorBidi" w:cstheme="majorBidi"/>
          <w:szCs w:val="24"/>
          <w:lang w:val="en-US"/>
        </w:rPr>
        <w:t>components</w:t>
      </w:r>
      <w:r w:rsidR="00736718" w:rsidRPr="006C4556">
        <w:rPr>
          <w:rFonts w:asciiTheme="majorBidi" w:hAnsiTheme="majorBidi" w:cstheme="majorBidi"/>
          <w:szCs w:val="24"/>
          <w:lang w:val="en-US"/>
        </w:rPr>
        <w:t xml:space="preserve"> with</w:t>
      </w:r>
      <w:r w:rsidR="0076661F" w:rsidRPr="006C4556">
        <w:rPr>
          <w:rFonts w:asciiTheme="majorBidi" w:hAnsiTheme="majorBidi" w:cstheme="majorBidi"/>
          <w:szCs w:val="24"/>
          <w:lang w:val="en-US"/>
        </w:rPr>
        <w:t xml:space="preserve"> relative delays </w:t>
      </w:r>
      <w:r w:rsidR="00736718" w:rsidRPr="006C4556">
        <w:rPr>
          <w:rFonts w:asciiTheme="majorBidi" w:hAnsiTheme="majorBidi" w:cstheme="majorBidi"/>
          <w:szCs w:val="24"/>
          <w:lang w:val="en-US"/>
        </w:rPr>
        <w:t>mostly determined by the intermodal dispersion on the shelf (i.e., they are very close to</w:t>
      </w:r>
      <w:r w:rsidR="0076661F" w:rsidRPr="006C4556">
        <w:rPr>
          <w:rFonts w:asciiTheme="majorBidi" w:hAnsiTheme="majorBidi" w:cstheme="majorBidi"/>
          <w:szCs w:val="24"/>
          <w:lang w:val="en-US"/>
        </w:rPr>
        <w:t xml:space="preserve"> the relative delays of the modal components</w:t>
      </w:r>
      <w:r w:rsidR="00736718" w:rsidRPr="006C4556">
        <w:rPr>
          <w:rFonts w:asciiTheme="majorBidi" w:hAnsiTheme="majorBidi" w:cstheme="majorBidi"/>
          <w:szCs w:val="24"/>
          <w:lang w:val="en-US"/>
        </w:rPr>
        <w:t xml:space="preserve"> of the signal</w:t>
      </w:r>
      <w:r w:rsidR="0076661F" w:rsidRPr="006C4556">
        <w:rPr>
          <w:rFonts w:asciiTheme="majorBidi" w:hAnsiTheme="majorBidi" w:cstheme="majorBidi"/>
          <w:szCs w:val="24"/>
          <w:lang w:val="en-US"/>
        </w:rPr>
        <w:t xml:space="preserve"> at the </w:t>
      </w:r>
      <w:r w:rsidR="00736718" w:rsidRPr="006C4556">
        <w:rPr>
          <w:rFonts w:asciiTheme="majorBidi" w:hAnsiTheme="majorBidi" w:cstheme="majorBidi"/>
          <w:szCs w:val="24"/>
          <w:lang w:val="en-US"/>
        </w:rPr>
        <w:t>continental slope beginning)</w:t>
      </w:r>
      <w:r w:rsidR="0076661F" w:rsidRPr="006C4556">
        <w:rPr>
          <w:rFonts w:asciiTheme="majorBidi" w:hAnsiTheme="majorBidi" w:cstheme="majorBidi"/>
          <w:szCs w:val="24"/>
          <w:lang w:val="en-US"/>
        </w:rPr>
        <w:t xml:space="preserve">. This </w:t>
      </w:r>
      <w:r w:rsidR="002911C6" w:rsidRPr="006C4556">
        <w:rPr>
          <w:rFonts w:asciiTheme="majorBidi" w:hAnsiTheme="majorBidi" w:cstheme="majorBidi"/>
          <w:szCs w:val="24"/>
          <w:lang w:val="en-US"/>
        </w:rPr>
        <w:t>argument</w:t>
      </w:r>
      <w:r w:rsidR="0076661F" w:rsidRPr="006C4556">
        <w:rPr>
          <w:rFonts w:asciiTheme="majorBidi" w:hAnsiTheme="majorBidi" w:cstheme="majorBidi"/>
          <w:szCs w:val="24"/>
          <w:lang w:val="en-US"/>
        </w:rPr>
        <w:t xml:space="preserve"> justifies the use of </w:t>
      </w:r>
      <w:r w:rsidR="002911C6"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(3) and (4) for calculating the effective propagation velocities of individual components of the pulse signal in the </w:t>
      </w:r>
      <w:r w:rsidR="002911C6" w:rsidRPr="006C4556">
        <w:rPr>
          <w:rFonts w:asciiTheme="majorBidi" w:hAnsiTheme="majorBidi" w:cstheme="majorBidi"/>
          <w:szCs w:val="24"/>
          <w:lang w:val="en-US"/>
        </w:rPr>
        <w:t xml:space="preserve">scenario of sound propagation from the </w:t>
      </w:r>
      <w:r w:rsidR="0076661F" w:rsidRPr="006C4556">
        <w:rPr>
          <w:rFonts w:asciiTheme="majorBidi" w:hAnsiTheme="majorBidi" w:cstheme="majorBidi"/>
          <w:szCs w:val="24"/>
          <w:lang w:val="en-US"/>
        </w:rPr>
        <w:t>shelf</w:t>
      </w:r>
      <w:r w:rsidR="002911C6" w:rsidRPr="006C4556">
        <w:rPr>
          <w:rFonts w:asciiTheme="majorBidi" w:hAnsiTheme="majorBidi" w:cstheme="majorBidi"/>
          <w:szCs w:val="24"/>
          <w:lang w:val="en-US"/>
        </w:rPr>
        <w:t xml:space="preserve"> to the</w:t>
      </w:r>
      <w:r w:rsidR="0076661F" w:rsidRPr="006C4556">
        <w:rPr>
          <w:rFonts w:asciiTheme="majorBidi" w:hAnsiTheme="majorBidi" w:cstheme="majorBidi"/>
          <w:szCs w:val="24"/>
          <w:lang w:val="en-US"/>
        </w:rPr>
        <w:t xml:space="preserve"> deep ocean</w:t>
      </w:r>
      <w:r w:rsidR="00C20A7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Although 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were originally obtained in the</w:t>
      </w:r>
      <w:r w:rsidR="0076661F" w:rsidRPr="006C4556">
        <w:rPr>
          <w:rFonts w:asciiTheme="majorBidi" w:hAnsiTheme="majorBidi" w:cstheme="majorBidi"/>
          <w:szCs w:val="24"/>
          <w:lang w:val="en-US"/>
        </w:rPr>
        <w:t xml:space="preserve"> adiabatic </w:t>
      </w:r>
      <w:r w:rsidR="00522127" w:rsidRPr="006C4556">
        <w:rPr>
          <w:rFonts w:asciiTheme="majorBidi" w:hAnsiTheme="majorBidi" w:cstheme="majorBidi"/>
          <w:szCs w:val="24"/>
          <w:lang w:val="en-US"/>
        </w:rPr>
        <w:t>approximation</w:t>
      </w:r>
      <w:r w:rsidR="0076661F" w:rsidRPr="006C4556">
        <w:rPr>
          <w:rFonts w:asciiTheme="majorBidi" w:hAnsiTheme="majorBidi" w:cstheme="majorBidi"/>
          <w:szCs w:val="24"/>
          <w:lang w:val="en-US"/>
        </w:rPr>
        <w:t>, it turns out that they are also applicable for a path on which there is a relatively short section with strong mod</w:t>
      </w:r>
      <w:r w:rsidR="009700D9" w:rsidRPr="006C4556">
        <w:rPr>
          <w:rFonts w:asciiTheme="majorBidi" w:hAnsiTheme="majorBidi" w:cstheme="majorBidi"/>
          <w:szCs w:val="24"/>
          <w:lang w:val="en-US"/>
        </w:rPr>
        <w:t>al</w:t>
      </w:r>
      <w:r w:rsidR="0076661F" w:rsidRPr="006C4556">
        <w:rPr>
          <w:rFonts w:asciiTheme="majorBidi" w:hAnsiTheme="majorBidi" w:cstheme="majorBidi"/>
          <w:szCs w:val="24"/>
          <w:lang w:val="en-US"/>
        </w:rPr>
        <w:t xml:space="preserve"> interaction. However, it is necessary to emphasize once again that in our case the </w:t>
      </w:r>
      <w:r w:rsidR="00522127" w:rsidRPr="006C4556">
        <w:rPr>
          <w:rFonts w:asciiTheme="majorBidi" w:hAnsiTheme="majorBidi" w:cstheme="majorBidi"/>
          <w:szCs w:val="24"/>
          <w:lang w:val="en-US"/>
        </w:rPr>
        <w:t xml:space="preserve">signal </w:t>
      </w:r>
      <w:r w:rsidR="0076661F" w:rsidRPr="006C4556">
        <w:rPr>
          <w:rFonts w:asciiTheme="majorBidi" w:hAnsiTheme="majorBidi" w:cstheme="majorBidi"/>
          <w:szCs w:val="24"/>
          <w:lang w:val="en-US"/>
        </w:rPr>
        <w:t xml:space="preserve">components whose arrival times are determined by </w:t>
      </w:r>
      <w:r w:rsidR="0076661F" w:rsidRPr="006C4556">
        <w:rPr>
          <w:rFonts w:asciiTheme="majorBidi" w:hAnsiTheme="majorBidi" w:cstheme="majorBidi"/>
          <w:szCs w:val="24"/>
          <w:lang w:val="en-US"/>
        </w:rPr>
        <w:lastRenderedPageBreak/>
        <w:t xml:space="preserve">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are the superpositions</w:t>
      </w:r>
      <w:r w:rsidR="0076661F" w:rsidRPr="006C4556">
        <w:rPr>
          <w:rFonts w:asciiTheme="majorBidi" w:hAnsiTheme="majorBidi" w:cstheme="majorBidi"/>
          <w:szCs w:val="24"/>
          <w:lang w:val="en-US"/>
        </w:rPr>
        <w:t xml:space="preserve"> of </w:t>
      </w:r>
      <w:r w:rsidR="00522127" w:rsidRPr="006C4556">
        <w:rPr>
          <w:rFonts w:asciiTheme="majorBidi" w:hAnsiTheme="majorBidi" w:cstheme="majorBidi"/>
          <w:szCs w:val="24"/>
          <w:lang w:val="en-US"/>
        </w:rPr>
        <w:t>multiple</w:t>
      </w:r>
      <w:r w:rsidR="0076661F" w:rsidRPr="006C4556">
        <w:rPr>
          <w:rFonts w:asciiTheme="majorBidi" w:hAnsiTheme="majorBidi" w:cstheme="majorBidi"/>
          <w:szCs w:val="24"/>
          <w:lang w:val="en-US"/>
        </w:rPr>
        <w:t xml:space="preserve"> modes propagating in the USC with group velocities</w:t>
      </w:r>
      <w:r w:rsidR="00522127" w:rsidRPr="006C4556">
        <w:rPr>
          <w:rFonts w:asciiTheme="majorBidi" w:hAnsiTheme="majorBidi" w:cstheme="majorBidi"/>
          <w:szCs w:val="24"/>
          <w:lang w:val="en-US"/>
        </w:rPr>
        <w:t xml:space="preserve"> close to each other</w:t>
      </w:r>
      <w:r w:rsidR="00EC47A1" w:rsidRPr="006C4556">
        <w:rPr>
          <w:rFonts w:asciiTheme="majorBidi" w:hAnsiTheme="majorBidi" w:cstheme="majorBidi"/>
          <w:szCs w:val="24"/>
          <w:lang w:val="en-US"/>
        </w:rPr>
        <w:t>.</w:t>
      </w:r>
    </w:p>
    <w:p w14:paraId="212332CD" w14:textId="1572C819" w:rsidR="00EC47A1" w:rsidRPr="006C4556" w:rsidRDefault="00647F7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To the best of our knowledge</w:t>
      </w:r>
      <w:r w:rsidR="0076661F" w:rsidRPr="006C4556">
        <w:rPr>
          <w:rFonts w:asciiTheme="majorBidi" w:hAnsiTheme="majorBidi" w:cstheme="majorBidi"/>
          <w:szCs w:val="24"/>
          <w:lang w:val="en-US"/>
        </w:rPr>
        <w:t xml:space="preserve">, this </w:t>
      </w:r>
      <w:r w:rsidRPr="006C4556">
        <w:rPr>
          <w:rFonts w:asciiTheme="majorBidi" w:hAnsiTheme="majorBidi" w:cstheme="majorBidi"/>
          <w:szCs w:val="24"/>
          <w:lang w:val="en-US"/>
        </w:rPr>
        <w:t>study is the first case when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correct</w:t>
      </w:r>
      <w:r w:rsidR="0076661F" w:rsidRPr="006C4556">
        <w:rPr>
          <w:rFonts w:asciiTheme="majorBidi" w:hAnsiTheme="majorBidi" w:cstheme="majorBidi"/>
          <w:szCs w:val="24"/>
          <w:lang w:val="en-US"/>
        </w:rPr>
        <w:t xml:space="preserve"> </w:t>
      </w:r>
      <w:r w:rsidRPr="006C4556">
        <w:rPr>
          <w:rFonts w:asciiTheme="majorBidi" w:hAnsiTheme="majorBidi" w:cstheme="majorBidi"/>
          <w:szCs w:val="24"/>
          <w:lang w:val="en-US"/>
        </w:rPr>
        <w:t>values</w:t>
      </w:r>
      <w:r w:rsidR="0076661F" w:rsidRPr="006C4556">
        <w:rPr>
          <w:rFonts w:asciiTheme="majorBidi" w:hAnsiTheme="majorBidi" w:cstheme="majorBidi"/>
          <w:szCs w:val="24"/>
          <w:lang w:val="en-US"/>
        </w:rPr>
        <w:t xml:space="preserve"> of </w:t>
      </w:r>
      <w:r w:rsidR="00136D33" w:rsidRPr="006C4556">
        <w:rPr>
          <w:rFonts w:asciiTheme="majorBidi" w:hAnsiTheme="majorBidi" w:cstheme="majorBidi"/>
          <w:szCs w:val="24"/>
          <w:lang w:val="en-US"/>
        </w:rPr>
        <w:t>effective velocities</w:t>
      </w:r>
      <w:r w:rsidRPr="006C4556">
        <w:rPr>
          <w:rFonts w:asciiTheme="majorBidi" w:hAnsiTheme="majorBidi" w:cstheme="majorBidi"/>
          <w:szCs w:val="24"/>
          <w:lang w:val="en-US"/>
        </w:rPr>
        <w:t xml:space="preserve"> of a pulse signal propagation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in the shallow-to-deep scenario</w:t>
      </w:r>
      <w:r w:rsidR="0076661F" w:rsidRPr="006C4556">
        <w:rPr>
          <w:rFonts w:asciiTheme="majorBidi" w:hAnsiTheme="majorBidi" w:cstheme="majorBidi"/>
          <w:szCs w:val="24"/>
          <w:lang w:val="en-US"/>
        </w:rPr>
        <w:t xml:space="preserve"> were </w:t>
      </w:r>
      <w:r w:rsidRPr="006C4556">
        <w:rPr>
          <w:rFonts w:asciiTheme="majorBidi" w:hAnsiTheme="majorBidi" w:cstheme="majorBidi"/>
          <w:szCs w:val="24"/>
          <w:lang w:val="en-US"/>
        </w:rPr>
        <w:t>computed</w:t>
      </w:r>
      <w:r w:rsidR="0076661F" w:rsidRPr="006C4556">
        <w:rPr>
          <w:rFonts w:asciiTheme="majorBidi" w:hAnsiTheme="majorBidi" w:cstheme="majorBidi"/>
          <w:szCs w:val="24"/>
          <w:lang w:val="en-US"/>
        </w:rPr>
        <w:t xml:space="preserve"> using the sound velocity field obtained from the </w:t>
      </w:r>
      <w:r w:rsidRPr="006C4556">
        <w:rPr>
          <w:rFonts w:asciiTheme="majorBidi" w:hAnsiTheme="majorBidi" w:cstheme="majorBidi"/>
          <w:szCs w:val="24"/>
          <w:lang w:val="en-US"/>
        </w:rPr>
        <w:t xml:space="preserve">NEMO </w:t>
      </w:r>
      <w:r w:rsidR="0076661F" w:rsidRPr="006C4556">
        <w:rPr>
          <w:rFonts w:asciiTheme="majorBidi" w:hAnsiTheme="majorBidi" w:cstheme="majorBidi"/>
          <w:szCs w:val="24"/>
          <w:lang w:val="en-US"/>
        </w:rPr>
        <w:t xml:space="preserve">ocean circulation model. Note that in recent works [1], colleagues from USA used data from the HYCOM model for similar purposes, but in their case both </w:t>
      </w:r>
      <w:r w:rsidRPr="006C4556">
        <w:rPr>
          <w:rFonts w:asciiTheme="majorBidi" w:hAnsiTheme="majorBidi" w:cstheme="majorBidi"/>
          <w:szCs w:val="24"/>
          <w:lang w:val="en-US"/>
        </w:rPr>
        <w:t>transmission</w:t>
      </w:r>
      <w:r w:rsidR="009700D9" w:rsidRPr="006C4556">
        <w:rPr>
          <w:rFonts w:asciiTheme="majorBidi" w:hAnsiTheme="majorBidi" w:cstheme="majorBidi"/>
          <w:szCs w:val="24"/>
          <w:lang w:val="en-US"/>
        </w:rPr>
        <w:t xml:space="preserve"> and reception of</w:t>
      </w:r>
      <w:r w:rsidR="0076661F" w:rsidRPr="006C4556">
        <w:rPr>
          <w:rFonts w:asciiTheme="majorBidi" w:hAnsiTheme="majorBidi" w:cstheme="majorBidi"/>
          <w:szCs w:val="24"/>
          <w:lang w:val="en-US"/>
        </w:rPr>
        <w:t xml:space="preserve"> signals were </w:t>
      </w:r>
      <w:r w:rsidR="0066422E" w:rsidRPr="006C4556">
        <w:rPr>
          <w:rFonts w:asciiTheme="majorBidi" w:hAnsiTheme="majorBidi" w:cstheme="majorBidi"/>
          <w:szCs w:val="24"/>
          <w:lang w:val="en-US"/>
        </w:rPr>
        <w:t>carried out</w:t>
      </w:r>
      <w:r w:rsidR="0076661F" w:rsidRPr="006C4556">
        <w:rPr>
          <w:rFonts w:asciiTheme="majorBidi" w:hAnsiTheme="majorBidi" w:cstheme="majorBidi"/>
          <w:szCs w:val="24"/>
          <w:lang w:val="en-US"/>
        </w:rPr>
        <w:t xml:space="preserve"> in </w:t>
      </w:r>
      <w:r w:rsidR="0066422E" w:rsidRPr="006C4556">
        <w:rPr>
          <w:rFonts w:asciiTheme="majorBidi" w:hAnsiTheme="majorBidi" w:cstheme="majorBidi"/>
          <w:szCs w:val="24"/>
          <w:lang w:val="en-US"/>
        </w:rPr>
        <w:t>the</w:t>
      </w:r>
      <w:r w:rsidR="0076661F" w:rsidRPr="006C4556">
        <w:rPr>
          <w:rFonts w:asciiTheme="majorBidi" w:hAnsiTheme="majorBidi" w:cstheme="majorBidi"/>
          <w:szCs w:val="24"/>
          <w:lang w:val="en-US"/>
        </w:rPr>
        <w:t xml:space="preserve"> deep</w:t>
      </w:r>
      <w:r w:rsidR="0066422E" w:rsidRPr="006C4556">
        <w:rPr>
          <w:rFonts w:asciiTheme="majorBidi" w:hAnsiTheme="majorBidi" w:cstheme="majorBidi"/>
          <w:szCs w:val="24"/>
          <w:lang w:val="en-US"/>
        </w:rPr>
        <w:t xml:space="preserve"> ocean USC</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 xml:space="preserve">that was approximated by an effective </w:t>
      </w:r>
      <w:r w:rsidR="0076661F" w:rsidRPr="006C4556">
        <w:rPr>
          <w:rFonts w:asciiTheme="majorBidi" w:hAnsiTheme="majorBidi" w:cstheme="majorBidi"/>
          <w:szCs w:val="24"/>
          <w:lang w:val="en-US"/>
        </w:rPr>
        <w:t>r</w:t>
      </w:r>
      <w:r w:rsidR="00AF2E98" w:rsidRPr="006C4556">
        <w:rPr>
          <w:rFonts w:asciiTheme="majorBidi" w:hAnsiTheme="majorBidi" w:cstheme="majorBidi"/>
          <w:szCs w:val="24"/>
          <w:lang w:val="en-US"/>
        </w:rPr>
        <w:t>ange-</w:t>
      </w:r>
      <w:r w:rsidR="00F173AF" w:rsidRPr="006C4556">
        <w:rPr>
          <w:rFonts w:asciiTheme="majorBidi" w:hAnsiTheme="majorBidi" w:cstheme="majorBidi"/>
          <w:szCs w:val="24"/>
          <w:lang w:val="en-US"/>
        </w:rPr>
        <w:t>in</w:t>
      </w:r>
      <w:r w:rsidR="00AF2E98" w:rsidRPr="006C4556">
        <w:rPr>
          <w:rFonts w:asciiTheme="majorBidi" w:hAnsiTheme="majorBidi" w:cstheme="majorBidi"/>
          <w:szCs w:val="24"/>
          <w:lang w:val="en-US"/>
        </w:rPr>
        <w:t>depe</w:t>
      </w:r>
      <w:r w:rsidR="00AB1E3E" w:rsidRPr="006C4556">
        <w:rPr>
          <w:rFonts w:asciiTheme="majorBidi" w:hAnsiTheme="majorBidi" w:cstheme="majorBidi"/>
          <w:szCs w:val="24"/>
          <w:lang w:val="en-US"/>
        </w:rPr>
        <w:t>n</w:t>
      </w:r>
      <w:r w:rsidR="00AF2E98" w:rsidRPr="006C4556">
        <w:rPr>
          <w:rFonts w:asciiTheme="majorBidi" w:hAnsiTheme="majorBidi" w:cstheme="majorBidi"/>
          <w:szCs w:val="24"/>
          <w:lang w:val="en-US"/>
        </w:rPr>
        <w:t>dent</w:t>
      </w:r>
      <w:r w:rsidR="0066422E" w:rsidRPr="006C4556">
        <w:rPr>
          <w:rFonts w:asciiTheme="majorBidi" w:hAnsiTheme="majorBidi" w:cstheme="majorBidi"/>
          <w:szCs w:val="24"/>
          <w:lang w:val="en-US"/>
        </w:rPr>
        <w:t xml:space="preserve"> waveguide, and the accuracy was found to be satisfactory</w:t>
      </w:r>
      <w:r w:rsidR="0076661F" w:rsidRPr="006C4556">
        <w:rPr>
          <w:rFonts w:asciiTheme="majorBidi" w:hAnsiTheme="majorBidi" w:cstheme="majorBidi"/>
          <w:szCs w:val="24"/>
          <w:lang w:val="en-US"/>
        </w:rPr>
        <w:t xml:space="preserve"> (in practice it was implemented by averaging SSP along the </w:t>
      </w:r>
      <w:r w:rsidR="00AF2E98" w:rsidRPr="006C4556">
        <w:rPr>
          <w:rFonts w:asciiTheme="majorBidi" w:hAnsiTheme="majorBidi" w:cstheme="majorBidi"/>
          <w:szCs w:val="24"/>
          <w:lang w:val="en-US"/>
        </w:rPr>
        <w:t>path</w:t>
      </w:r>
      <w:r w:rsidR="0076661F" w:rsidRPr="006C4556">
        <w:rPr>
          <w:rFonts w:asciiTheme="majorBidi" w:hAnsiTheme="majorBidi" w:cstheme="majorBidi"/>
          <w:szCs w:val="24"/>
          <w:lang w:val="en-US"/>
        </w:rPr>
        <w:t xml:space="preserve">). In this sense, </w:t>
      </w:r>
      <w:r w:rsidR="0066422E" w:rsidRPr="006C4556">
        <w:rPr>
          <w:rFonts w:asciiTheme="majorBidi" w:hAnsiTheme="majorBidi" w:cstheme="majorBidi"/>
          <w:szCs w:val="24"/>
          <w:lang w:val="en-US"/>
        </w:rPr>
        <w:t>the results reported here</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can be considered a</w:t>
      </w:r>
      <w:r w:rsidR="0076661F" w:rsidRPr="006C4556">
        <w:rPr>
          <w:rFonts w:asciiTheme="majorBidi" w:hAnsiTheme="majorBidi" w:cstheme="majorBidi"/>
          <w:szCs w:val="24"/>
          <w:lang w:val="en-US"/>
        </w:rPr>
        <w:t xml:space="preserve"> generalization of the </w:t>
      </w:r>
      <w:r w:rsidR="0066422E" w:rsidRPr="006C4556">
        <w:rPr>
          <w:rFonts w:asciiTheme="majorBidi" w:hAnsiTheme="majorBidi" w:cstheme="majorBidi"/>
          <w:szCs w:val="24"/>
          <w:lang w:val="en-US"/>
        </w:rPr>
        <w:t>technique used</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by</w:t>
      </w:r>
      <w:r w:rsidR="0076661F" w:rsidRPr="006C4556">
        <w:rPr>
          <w:rFonts w:asciiTheme="majorBidi" w:hAnsiTheme="majorBidi" w:cstheme="majorBidi"/>
          <w:szCs w:val="24"/>
          <w:lang w:val="en-US"/>
        </w:rPr>
        <w:t xml:space="preserve"> the authors</w:t>
      </w:r>
      <w:r w:rsidR="0066422E" w:rsidRPr="006C4556">
        <w:rPr>
          <w:rFonts w:asciiTheme="majorBidi" w:hAnsiTheme="majorBidi" w:cstheme="majorBidi"/>
          <w:szCs w:val="24"/>
          <w:lang w:val="en-US"/>
        </w:rPr>
        <w:t xml:space="preserve"> of</w:t>
      </w:r>
      <w:r w:rsidR="0076661F" w:rsidRPr="006C4556">
        <w:rPr>
          <w:rFonts w:asciiTheme="majorBidi" w:hAnsiTheme="majorBidi" w:cstheme="majorBidi"/>
          <w:szCs w:val="24"/>
          <w:lang w:val="en-US"/>
        </w:rPr>
        <w:t xml:space="preserve"> [1] to a more complex </w:t>
      </w:r>
      <w:r w:rsidR="0066422E" w:rsidRPr="006C4556">
        <w:rPr>
          <w:rFonts w:asciiTheme="majorBidi" w:hAnsiTheme="majorBidi" w:cstheme="majorBidi"/>
          <w:szCs w:val="24"/>
          <w:lang w:val="en-US"/>
        </w:rPr>
        <w:t xml:space="preserve">propagation </w:t>
      </w:r>
      <w:r w:rsidR="0076661F" w:rsidRPr="006C4556">
        <w:rPr>
          <w:rFonts w:asciiTheme="majorBidi" w:hAnsiTheme="majorBidi" w:cstheme="majorBidi"/>
          <w:szCs w:val="24"/>
          <w:lang w:val="en-US"/>
        </w:rPr>
        <w:t>scenario</w:t>
      </w:r>
      <w:r w:rsidR="00D53CED" w:rsidRPr="006C4556">
        <w:rPr>
          <w:rFonts w:asciiTheme="majorBidi" w:hAnsiTheme="majorBidi" w:cstheme="majorBidi"/>
          <w:szCs w:val="24"/>
          <w:lang w:val="en-US"/>
        </w:rPr>
        <w:t>.</w:t>
      </w:r>
    </w:p>
    <w:p w14:paraId="5E60B62B" w14:textId="1339D600" w:rsidR="004940C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w:t>
      </w:r>
      <w:r w:rsidR="0066422E" w:rsidRPr="006C4556">
        <w:rPr>
          <w:rFonts w:asciiTheme="majorBidi" w:hAnsiTheme="majorBidi" w:cstheme="majorBidi"/>
          <w:szCs w:val="24"/>
          <w:lang w:val="en-US"/>
        </w:rPr>
        <w:t>appears</w:t>
      </w:r>
      <w:r w:rsidRPr="006C4556">
        <w:rPr>
          <w:rFonts w:asciiTheme="majorBidi" w:hAnsiTheme="majorBidi" w:cstheme="majorBidi"/>
          <w:szCs w:val="24"/>
          <w:lang w:val="en-US"/>
        </w:rPr>
        <w:t xml:space="preserve"> that the models of </w:t>
      </w:r>
      <w:r w:rsidR="00136D33" w:rsidRPr="006C4556">
        <w:rPr>
          <w:rFonts w:asciiTheme="majorBidi" w:hAnsiTheme="majorBidi" w:cstheme="majorBidi"/>
          <w:szCs w:val="24"/>
          <w:lang w:val="en-US"/>
        </w:rPr>
        <w:t xml:space="preserve">ocean </w:t>
      </w:r>
      <w:r w:rsidRPr="006C4556">
        <w:rPr>
          <w:rFonts w:asciiTheme="majorBidi" w:hAnsiTheme="majorBidi" w:cstheme="majorBidi"/>
          <w:szCs w:val="24"/>
          <w:lang w:val="en-US"/>
        </w:rPr>
        <w:t xml:space="preserve">circulation, which in recent years have </w:t>
      </w:r>
      <w:r w:rsidR="0066422E" w:rsidRPr="006C4556">
        <w:rPr>
          <w:rFonts w:asciiTheme="majorBidi" w:hAnsiTheme="majorBidi" w:cstheme="majorBidi"/>
          <w:szCs w:val="24"/>
          <w:lang w:val="en-US"/>
        </w:rPr>
        <w:t>demonstrated</w:t>
      </w:r>
      <w:r w:rsidRPr="006C4556">
        <w:rPr>
          <w:rFonts w:asciiTheme="majorBidi" w:hAnsiTheme="majorBidi" w:cstheme="majorBidi"/>
          <w:szCs w:val="24"/>
          <w:lang w:val="en-US"/>
        </w:rPr>
        <w:t xml:space="preserve"> significant progress in the ability to predict the qualitative behavior and quantitative characteristics of the </w:t>
      </w:r>
      <w:r w:rsidR="0066422E" w:rsidRPr="006C4556">
        <w:rPr>
          <w:rFonts w:asciiTheme="majorBidi" w:hAnsiTheme="majorBidi" w:cstheme="majorBidi"/>
          <w:szCs w:val="24"/>
          <w:lang w:val="en-US"/>
        </w:rPr>
        <w:t>marine</w:t>
      </w:r>
      <w:r w:rsidRPr="006C4556">
        <w:rPr>
          <w:rFonts w:asciiTheme="majorBidi" w:hAnsiTheme="majorBidi" w:cstheme="majorBidi"/>
          <w:szCs w:val="24"/>
          <w:lang w:val="en-US"/>
        </w:rPr>
        <w:t xml:space="preserve"> environment, are the most </w:t>
      </w:r>
      <w:r w:rsidR="0066422E" w:rsidRPr="006C4556">
        <w:rPr>
          <w:rFonts w:asciiTheme="majorBidi" w:hAnsiTheme="majorBidi" w:cstheme="majorBidi"/>
          <w:szCs w:val="24"/>
          <w:lang w:val="en-US"/>
        </w:rPr>
        <w:t>promising</w:t>
      </w:r>
      <w:r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tool for forecasting</w:t>
      </w:r>
      <w:r w:rsidRPr="006C4556">
        <w:rPr>
          <w:rFonts w:asciiTheme="majorBidi" w:hAnsiTheme="majorBidi" w:cstheme="majorBidi"/>
          <w:szCs w:val="24"/>
          <w:lang w:val="en-US"/>
        </w:rPr>
        <w:t xml:space="preserve"> effective signal propagation velocities required for solving problems of acoustic ranging and acoustic navigation.</w:t>
      </w:r>
    </w:p>
    <w:p w14:paraId="3F396557" w14:textId="77AF672F" w:rsidR="002608F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conclusion, we note that the multiplicity of IRF peaks is usually considered one of the main difficulties arising in </w:t>
      </w:r>
      <w:r w:rsidR="000515C5"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sol</w:t>
      </w:r>
      <w:r w:rsidR="000515C5" w:rsidRPr="006C4556">
        <w:rPr>
          <w:rFonts w:asciiTheme="majorBidi" w:hAnsiTheme="majorBidi" w:cstheme="majorBidi"/>
          <w:szCs w:val="24"/>
          <w:lang w:val="en-US"/>
        </w:rPr>
        <w:t>ution</w:t>
      </w:r>
      <w:r w:rsidRPr="006C4556">
        <w:rPr>
          <w:rFonts w:asciiTheme="majorBidi" w:hAnsiTheme="majorBidi" w:cstheme="majorBidi"/>
          <w:szCs w:val="24"/>
          <w:lang w:val="en-US"/>
        </w:rPr>
        <w:t xml:space="preserve"> of acoustic ranging and acoustic navigation</w:t>
      </w:r>
      <w:r w:rsidR="000515C5" w:rsidRPr="006C4556">
        <w:rPr>
          <w:rFonts w:asciiTheme="majorBidi" w:hAnsiTheme="majorBidi" w:cstheme="majorBidi"/>
          <w:szCs w:val="24"/>
          <w:lang w:val="en-US"/>
        </w:rPr>
        <w:t xml:space="preserve"> problems</w:t>
      </w:r>
      <w:r w:rsidRPr="006C4556">
        <w:rPr>
          <w:rFonts w:asciiTheme="majorBidi" w:hAnsiTheme="majorBidi" w:cstheme="majorBidi"/>
          <w:szCs w:val="24"/>
          <w:lang w:val="en-US"/>
        </w:rPr>
        <w:t xml:space="preserve">. Indeed, when </w:t>
      </w:r>
      <w:r w:rsidR="000515C5" w:rsidRPr="006C4556">
        <w:rPr>
          <w:rFonts w:asciiTheme="majorBidi" w:hAnsiTheme="majorBidi" w:cstheme="majorBidi"/>
          <w:szCs w:val="24"/>
          <w:lang w:val="en-US"/>
        </w:rPr>
        <w:t xml:space="preserve">designing </w:t>
      </w:r>
      <w:r w:rsidRPr="006C4556">
        <w:rPr>
          <w:rFonts w:asciiTheme="majorBidi" w:hAnsiTheme="majorBidi" w:cstheme="majorBidi"/>
          <w:szCs w:val="24"/>
          <w:lang w:val="en-US"/>
        </w:rPr>
        <w:t>algorithm</w:t>
      </w:r>
      <w:r w:rsidR="000515C5" w:rsidRPr="006C4556">
        <w:rPr>
          <w:rFonts w:asciiTheme="majorBidi" w:hAnsiTheme="majorBidi" w:cstheme="majorBidi"/>
          <w:szCs w:val="24"/>
          <w:lang w:val="en-US"/>
        </w:rPr>
        <w:t>s</w:t>
      </w:r>
      <w:r w:rsidRPr="006C4556">
        <w:rPr>
          <w:rFonts w:asciiTheme="majorBidi" w:hAnsiTheme="majorBidi" w:cstheme="majorBidi"/>
          <w:szCs w:val="24"/>
          <w:lang w:val="en-US"/>
        </w:rPr>
        <w:t xml:space="preserve"> for </w:t>
      </w:r>
      <w:r w:rsidR="00136D33" w:rsidRPr="006C4556">
        <w:rPr>
          <w:rFonts w:asciiTheme="majorBidi" w:hAnsiTheme="majorBidi" w:cstheme="majorBidi"/>
          <w:szCs w:val="24"/>
          <w:lang w:val="en-US"/>
        </w:rPr>
        <w:t xml:space="preserve">distance </w:t>
      </w:r>
      <w:r w:rsidR="000515C5" w:rsidRPr="006C4556">
        <w:rPr>
          <w:rFonts w:asciiTheme="majorBidi" w:hAnsiTheme="majorBidi" w:cstheme="majorBidi"/>
          <w:szCs w:val="24"/>
          <w:lang w:val="en-US"/>
        </w:rPr>
        <w:t>estimation</w:t>
      </w:r>
      <w:r w:rsidRPr="006C4556">
        <w:rPr>
          <w:rFonts w:asciiTheme="majorBidi" w:hAnsiTheme="majorBidi" w:cstheme="majorBidi"/>
          <w:szCs w:val="24"/>
          <w:lang w:val="en-US"/>
        </w:rPr>
        <w:t xml:space="preserve">, it is desirable to explicitly indicate which peak of the IRF </w:t>
      </w:r>
      <w:r w:rsidR="000515C5" w:rsidRPr="006C4556">
        <w:rPr>
          <w:rFonts w:asciiTheme="majorBidi" w:hAnsiTheme="majorBidi" w:cstheme="majorBidi"/>
          <w:szCs w:val="24"/>
          <w:lang w:val="en-US"/>
        </w:rPr>
        <w:t>should be used to identify</w:t>
      </w:r>
      <w:r w:rsidRPr="006C4556">
        <w:rPr>
          <w:rFonts w:asciiTheme="majorBidi" w:hAnsiTheme="majorBidi" w:cstheme="majorBidi"/>
          <w:szCs w:val="24"/>
          <w:lang w:val="en-US"/>
        </w:rPr>
        <w:t xml:space="preserve"> arrival time. The described method for determining the effective velocities can simplify the </w:t>
      </w:r>
      <w:r w:rsidR="006C2760" w:rsidRPr="006C4556">
        <w:rPr>
          <w:rFonts w:asciiTheme="majorBidi" w:hAnsiTheme="majorBidi" w:cstheme="majorBidi"/>
          <w:szCs w:val="24"/>
          <w:lang w:val="en-US"/>
        </w:rPr>
        <w:t>matching of</w:t>
      </w:r>
      <w:r w:rsidRPr="006C4556">
        <w:rPr>
          <w:rFonts w:asciiTheme="majorBidi" w:hAnsiTheme="majorBidi" w:cstheme="majorBidi"/>
          <w:szCs w:val="24"/>
          <w:lang w:val="en-US"/>
        </w:rPr>
        <w:t xml:space="preserve"> theoretically calculated arrival times </w:t>
      </w:r>
      <w:r w:rsidR="006C2760" w:rsidRPr="006C4556">
        <w:rPr>
          <w:rFonts w:asciiTheme="majorBidi" w:hAnsiTheme="majorBidi" w:cstheme="majorBidi"/>
          <w:szCs w:val="24"/>
          <w:lang w:val="en-US"/>
        </w:rPr>
        <w:t>with</w:t>
      </w:r>
      <w:r w:rsidRPr="006C4556">
        <w:rPr>
          <w:rFonts w:asciiTheme="majorBidi" w:hAnsiTheme="majorBidi" w:cstheme="majorBidi"/>
          <w:szCs w:val="24"/>
          <w:lang w:val="en-US"/>
        </w:rPr>
        <w:t xml:space="preserve"> these peaks</w:t>
      </w:r>
      <w:r w:rsidR="00382311" w:rsidRPr="006C4556">
        <w:rPr>
          <w:rFonts w:asciiTheme="majorBidi" w:hAnsiTheme="majorBidi" w:cstheme="majorBidi"/>
          <w:szCs w:val="24"/>
          <w:lang w:val="en-US"/>
        </w:rPr>
        <w:t>.</w:t>
      </w:r>
    </w:p>
    <w:p w14:paraId="1F16766E" w14:textId="3BCA1348" w:rsidR="006613F9" w:rsidRPr="006C4556" w:rsidRDefault="006613F9" w:rsidP="00136603">
      <w:pPr>
        <w:pStyle w:val="BodyL"/>
        <w:suppressAutoHyphens/>
        <w:spacing w:line="276" w:lineRule="auto"/>
        <w:rPr>
          <w:rFonts w:asciiTheme="majorBidi" w:hAnsiTheme="majorBidi" w:cstheme="majorBidi"/>
          <w:szCs w:val="24"/>
          <w:lang w:val="en-US"/>
        </w:rPr>
      </w:pPr>
    </w:p>
    <w:p w14:paraId="52528945" w14:textId="2BB1BC18" w:rsidR="006613F9" w:rsidRPr="006C4556" w:rsidRDefault="006613F9" w:rsidP="00136603">
      <w:pPr>
        <w:pStyle w:val="BodyL"/>
        <w:suppressAutoHyphens/>
        <w:spacing w:line="276" w:lineRule="auto"/>
        <w:jc w:val="center"/>
        <w:rPr>
          <w:rFonts w:asciiTheme="majorBidi" w:hAnsiTheme="majorBidi" w:cstheme="majorBidi"/>
          <w:szCs w:val="24"/>
          <w:lang w:val="en-US"/>
        </w:rPr>
      </w:pPr>
      <w:r w:rsidRPr="006C4556">
        <w:rPr>
          <w:rFonts w:asciiTheme="majorBidi" w:hAnsiTheme="majorBidi" w:cstheme="majorBidi"/>
          <w:szCs w:val="24"/>
          <w:lang w:val="en-US"/>
        </w:rPr>
        <w:t>FUNDING</w:t>
      </w:r>
    </w:p>
    <w:p w14:paraId="17F18CA8" w14:textId="539A880F" w:rsidR="00FE2B5B"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presented study is performed </w:t>
      </w:r>
      <w:r w:rsidR="006613F9" w:rsidRPr="006C4556">
        <w:rPr>
          <w:rFonts w:asciiTheme="majorBidi" w:hAnsiTheme="majorBidi" w:cstheme="majorBidi"/>
          <w:szCs w:val="24"/>
          <w:lang w:val="en-US"/>
        </w:rPr>
        <w:t>within the state task of</w:t>
      </w:r>
      <w:r w:rsidRPr="006C4556">
        <w:rPr>
          <w:rFonts w:asciiTheme="majorBidi" w:hAnsiTheme="majorBidi" w:cstheme="majorBidi"/>
          <w:szCs w:val="24"/>
          <w:lang w:val="en-US"/>
        </w:rPr>
        <w:t xml:space="preserve"> POI FEB RAS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17-117030110034-7</w:t>
      </w:r>
      <w:r w:rsidR="007D25D4" w:rsidRPr="006C4556">
        <w:rPr>
          <w:rFonts w:asciiTheme="majorBidi" w:eastAsia="TimesNewRomanPSMT" w:hAnsiTheme="majorBidi" w:cstheme="majorBidi"/>
          <w:szCs w:val="24"/>
          <w:lang w:val="en-US"/>
        </w:rPr>
        <w:t xml:space="preserve"> </w:t>
      </w:r>
      <w:r w:rsidRPr="006C4556">
        <w:rPr>
          <w:rFonts w:asciiTheme="majorBidi" w:eastAsia="TimesNewRomanPSMT" w:hAnsiTheme="majorBidi" w:cstheme="majorBidi"/>
          <w:szCs w:val="24"/>
          <w:lang w:val="en-US"/>
        </w:rPr>
        <w:t>and</w:t>
      </w:r>
      <w:r w:rsidR="007D25D4" w:rsidRPr="006C4556">
        <w:rPr>
          <w:rFonts w:asciiTheme="majorBidi" w:eastAsia="TimesNewRomanPSMT" w:hAnsiTheme="majorBidi" w:cstheme="majorBidi"/>
          <w:szCs w:val="24"/>
          <w:lang w:val="en-US"/>
        </w:rPr>
        <w:t xml:space="preserve">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20-120031890011-8)</w:t>
      </w:r>
      <w:r w:rsidR="004E6C9B">
        <w:rPr>
          <w:rFonts w:asciiTheme="majorBidi" w:hAnsiTheme="majorBidi" w:cstheme="majorBidi"/>
          <w:szCs w:val="24"/>
          <w:lang w:val="en-US"/>
        </w:rPr>
        <w:t xml:space="preserve"> and by grant 12578-93 from the Russian Science Foundation. </w:t>
      </w:r>
    </w:p>
    <w:p w14:paraId="6A6296F1" w14:textId="77777777" w:rsidR="004E6C9B" w:rsidRDefault="004E6C9B" w:rsidP="00136603">
      <w:pPr>
        <w:pStyle w:val="BodyL"/>
        <w:suppressAutoHyphens/>
        <w:spacing w:line="276" w:lineRule="auto"/>
        <w:rPr>
          <w:rFonts w:asciiTheme="majorBidi" w:hAnsiTheme="majorBidi" w:cstheme="majorBidi"/>
          <w:szCs w:val="24"/>
          <w:lang w:val="en-US"/>
        </w:rPr>
      </w:pPr>
    </w:p>
    <w:p w14:paraId="5B659013" w14:textId="616AA721" w:rsidR="004E6C9B" w:rsidRPr="006C4556" w:rsidRDefault="004E6C9B" w:rsidP="00136603">
      <w:pPr>
        <w:pStyle w:val="BodyL"/>
        <w:suppressAutoHyphens/>
        <w:spacing w:line="276" w:lineRule="auto"/>
        <w:ind w:firstLine="0"/>
        <w:jc w:val="center"/>
        <w:rPr>
          <w:rFonts w:asciiTheme="majorBidi" w:hAnsiTheme="majorBidi" w:cstheme="majorBidi"/>
          <w:szCs w:val="24"/>
          <w:lang w:val="en-US"/>
        </w:rPr>
      </w:pPr>
      <w:r w:rsidRPr="004E6C9B">
        <w:rPr>
          <w:rFonts w:asciiTheme="majorBidi" w:hAnsiTheme="majorBidi" w:cstheme="majorBidi"/>
          <w:szCs w:val="24"/>
          <w:lang w:val="en-US"/>
        </w:rPr>
        <w:t>CONFLICT OF INTEREST</w:t>
      </w:r>
    </w:p>
    <w:p w14:paraId="25C2731F" w14:textId="20094838" w:rsidR="00E070B2"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 xml:space="preserve">The authors declare that they have no conflicts of interest. </w:t>
      </w:r>
    </w:p>
    <w:p w14:paraId="4FEA7CB5" w14:textId="77777777" w:rsidR="004E6C9B" w:rsidRPr="006C4556" w:rsidRDefault="004E6C9B" w:rsidP="00136603">
      <w:pPr>
        <w:pStyle w:val="BodyL"/>
        <w:suppressAutoHyphens/>
        <w:spacing w:line="276" w:lineRule="auto"/>
        <w:ind w:firstLine="0"/>
        <w:rPr>
          <w:rFonts w:asciiTheme="majorBidi" w:hAnsiTheme="majorBidi" w:cstheme="majorBidi"/>
          <w:szCs w:val="24"/>
          <w:lang w:val="en-US"/>
        </w:rPr>
      </w:pPr>
    </w:p>
    <w:p w14:paraId="2D7FEA21" w14:textId="77777777" w:rsidR="00A82C10" w:rsidRDefault="00A82C10">
      <w:pPr>
        <w:rPr>
          <w:rFonts w:asciiTheme="majorBidi" w:eastAsia="SimSun" w:hAnsiTheme="majorBidi" w:cstheme="majorBidi"/>
          <w:lang w:val="en-US" w:eastAsia="en-US"/>
        </w:rPr>
      </w:pPr>
      <w:r>
        <w:rPr>
          <w:rFonts w:asciiTheme="majorBidi" w:hAnsiTheme="majorBidi" w:cstheme="majorBidi"/>
          <w:caps/>
          <w:lang w:val="en-US"/>
        </w:rPr>
        <w:br w:type="page"/>
      </w:r>
    </w:p>
    <w:p w14:paraId="7FE9E080" w14:textId="2954990A" w:rsidR="00FA0BF6"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REFERENCES</w:t>
      </w:r>
    </w:p>
    <w:p w14:paraId="7C87C640" w14:textId="6CB795A1"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 M. Wu, M. Barmin, R. Andrew, P. Weichman, A. White, E. Lavely, M. Dzieciuch, J. Mercer, P. Worcester, and M. Ritzwoller, J. Acoust. Soc. Am. </w:t>
      </w:r>
      <w:r w:rsidRPr="006C4556">
        <w:rPr>
          <w:rFonts w:asciiTheme="majorBidi" w:hAnsiTheme="majorBidi" w:cstheme="majorBidi"/>
          <w:b/>
          <w:lang w:val="en-US"/>
        </w:rPr>
        <w:t>146</w:t>
      </w:r>
      <w:r w:rsidRPr="006C4556">
        <w:rPr>
          <w:rFonts w:asciiTheme="majorBidi" w:hAnsiTheme="majorBidi" w:cstheme="majorBidi"/>
          <w:lang w:val="en-US"/>
        </w:rPr>
        <w:t>, 4754 (2019).</w:t>
      </w:r>
      <w:r w:rsidR="00B01269" w:rsidRPr="00B01269">
        <w:rPr>
          <w:lang w:val="en-US"/>
        </w:rPr>
        <w:t xml:space="preserve"> </w:t>
      </w:r>
      <w:r w:rsidR="00B01269" w:rsidRPr="00B01269">
        <w:rPr>
          <w:rFonts w:asciiTheme="majorBidi" w:hAnsiTheme="majorBidi" w:cstheme="majorBidi"/>
          <w:lang w:val="en-US"/>
        </w:rPr>
        <w:t>https://doi.org/10.1121/1.5138606</w:t>
      </w:r>
    </w:p>
    <w:p w14:paraId="7FCD7CD5" w14:textId="7BB8B00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2. Yu. N. Morgunov, A. A. Golov, S. I. Kamenev, and Yu. V. Matvienko, Acoust. Phys. </w:t>
      </w:r>
      <w:r w:rsidRPr="006C4556">
        <w:rPr>
          <w:rFonts w:asciiTheme="majorBidi" w:hAnsiTheme="majorBidi" w:cstheme="majorBidi"/>
          <w:b/>
          <w:lang w:val="en-US"/>
        </w:rPr>
        <w:t>65</w:t>
      </w:r>
      <w:r w:rsidRPr="006C4556">
        <w:rPr>
          <w:rFonts w:asciiTheme="majorBidi" w:hAnsiTheme="majorBidi" w:cstheme="majorBidi"/>
          <w:lang w:val="en-US"/>
        </w:rPr>
        <w:t xml:space="preserve"> (6), 711 (2019).</w:t>
      </w:r>
      <w:r w:rsidR="00B01269">
        <w:rPr>
          <w:rFonts w:asciiTheme="majorBidi" w:hAnsiTheme="majorBidi" w:cstheme="majorBidi"/>
          <w:lang w:val="en-US"/>
        </w:rPr>
        <w:t xml:space="preserve"> </w:t>
      </w:r>
      <w:r w:rsidR="00B01269" w:rsidRPr="00B01269">
        <w:rPr>
          <w:rFonts w:asciiTheme="majorBidi" w:hAnsiTheme="majorBidi" w:cstheme="majorBidi"/>
          <w:lang w:val="en-US"/>
        </w:rPr>
        <w:t>https://doi.org/10.1134/S1063771019060101</w:t>
      </w:r>
    </w:p>
    <w:p w14:paraId="63C77F93" w14:textId="77777777" w:rsidR="00B82DC6" w:rsidRDefault="00B82DC6" w:rsidP="00B01269">
      <w:pPr>
        <w:suppressAutoHyphens/>
        <w:spacing w:line="276" w:lineRule="auto"/>
        <w:rPr>
          <w:rFonts w:asciiTheme="majorBidi" w:hAnsiTheme="majorBidi" w:cstheme="majorBidi"/>
          <w:lang w:val="en-US"/>
        </w:rPr>
      </w:pPr>
    </w:p>
    <w:p w14:paraId="09E8DE05" w14:textId="77777777" w:rsidR="00B82DC6" w:rsidRDefault="00B82DC6" w:rsidP="00B01269">
      <w:pPr>
        <w:suppressAutoHyphens/>
        <w:spacing w:line="276" w:lineRule="auto"/>
        <w:rPr>
          <w:rFonts w:asciiTheme="majorBidi" w:hAnsiTheme="majorBidi" w:cstheme="majorBidi"/>
          <w:lang w:val="en-US"/>
        </w:rPr>
      </w:pPr>
    </w:p>
    <w:p w14:paraId="319317C8" w14:textId="7776214F" w:rsidR="00113599" w:rsidRPr="006C4556" w:rsidRDefault="00113599" w:rsidP="00B01269">
      <w:pPr>
        <w:suppressAutoHyphens/>
        <w:spacing w:line="276" w:lineRule="auto"/>
        <w:rPr>
          <w:rFonts w:asciiTheme="majorBidi" w:hAnsiTheme="majorBidi" w:cstheme="majorBidi"/>
          <w:lang w:val="en-US"/>
        </w:rPr>
      </w:pPr>
      <w:r w:rsidRPr="00642AAF">
        <w:rPr>
          <w:rFonts w:asciiTheme="majorBidi" w:hAnsiTheme="majorBidi" w:cstheme="majorBidi"/>
          <w:lang w:val="en-US"/>
        </w:rPr>
        <w:t xml:space="preserve">10. </w:t>
      </w:r>
      <w:r w:rsidR="00642AAF" w:rsidRPr="00642AAF">
        <w:rPr>
          <w:rFonts w:asciiTheme="majorBidi" w:hAnsiTheme="majorBidi" w:cstheme="majorBidi"/>
          <w:lang w:val="en-US"/>
        </w:rPr>
        <w:t xml:space="preserve">V. A. </w:t>
      </w:r>
      <w:proofErr w:type="spellStart"/>
      <w:r w:rsidR="00642AAF" w:rsidRPr="00642AAF">
        <w:rPr>
          <w:rFonts w:asciiTheme="majorBidi" w:hAnsiTheme="majorBidi" w:cstheme="majorBidi"/>
          <w:lang w:val="en-US"/>
        </w:rPr>
        <w:t>Akulichev</w:t>
      </w:r>
      <w:proofErr w:type="spellEnd"/>
      <w:r w:rsidR="00642AAF" w:rsidRPr="00642AAF">
        <w:rPr>
          <w:rFonts w:asciiTheme="majorBidi" w:hAnsiTheme="majorBidi" w:cstheme="majorBidi"/>
          <w:lang w:val="en-US"/>
        </w:rPr>
        <w:t xml:space="preserve">, A. V. </w:t>
      </w:r>
      <w:proofErr w:type="spellStart"/>
      <w:r w:rsidR="00642AAF" w:rsidRPr="00642AAF">
        <w:rPr>
          <w:rFonts w:asciiTheme="majorBidi" w:hAnsiTheme="majorBidi" w:cstheme="majorBidi"/>
          <w:lang w:val="en-US"/>
        </w:rPr>
        <w:t>Burenin</w:t>
      </w:r>
      <w:proofErr w:type="spellEnd"/>
      <w:r w:rsidR="00642AAF" w:rsidRPr="00642AAF">
        <w:rPr>
          <w:rFonts w:asciiTheme="majorBidi" w:hAnsiTheme="majorBidi" w:cstheme="majorBidi"/>
          <w:lang w:val="en-US"/>
        </w:rPr>
        <w:t xml:space="preserve">, S. Yu. </w:t>
      </w:r>
      <w:proofErr w:type="spellStart"/>
      <w:r w:rsidR="00642AAF" w:rsidRPr="00642AAF">
        <w:rPr>
          <w:rFonts w:asciiTheme="majorBidi" w:hAnsiTheme="majorBidi" w:cstheme="majorBidi"/>
          <w:lang w:val="en-US"/>
        </w:rPr>
        <w:t>Ladychenko</w:t>
      </w:r>
      <w:proofErr w:type="spellEnd"/>
      <w:r w:rsidR="00642AAF" w:rsidRPr="00642AAF">
        <w:rPr>
          <w:rFonts w:asciiTheme="majorBidi" w:hAnsiTheme="majorBidi" w:cstheme="majorBidi"/>
          <w:lang w:val="en-US"/>
        </w:rPr>
        <w:t>, V. B. Lobanov</w:t>
      </w:r>
      <w:r w:rsidR="00642AAF">
        <w:rPr>
          <w:rFonts w:asciiTheme="majorBidi" w:hAnsiTheme="majorBidi" w:cstheme="majorBidi"/>
          <w:lang w:val="en-US"/>
        </w:rPr>
        <w:t>, and</w:t>
      </w:r>
      <w:r w:rsidR="00642AAF" w:rsidRPr="00642AAF">
        <w:rPr>
          <w:rFonts w:asciiTheme="majorBidi" w:hAnsiTheme="majorBidi" w:cstheme="majorBidi"/>
          <w:lang w:val="en-US"/>
        </w:rPr>
        <w:t xml:space="preserve"> Yu. N. </w:t>
      </w:r>
      <w:proofErr w:type="spellStart"/>
      <w:r w:rsidR="00642AAF" w:rsidRPr="00642AAF">
        <w:rPr>
          <w:rFonts w:asciiTheme="majorBidi" w:hAnsiTheme="majorBidi" w:cstheme="majorBidi"/>
          <w:lang w:val="en-US"/>
        </w:rPr>
        <w:t>Morgunov</w:t>
      </w:r>
      <w:proofErr w:type="spellEnd"/>
      <w:r w:rsidRPr="00642AAF">
        <w:rPr>
          <w:rFonts w:asciiTheme="majorBidi" w:hAnsiTheme="majorBidi" w:cstheme="majorBidi"/>
          <w:lang w:val="en-US"/>
        </w:rPr>
        <w:t xml:space="preserve">, </w:t>
      </w:r>
      <w:proofErr w:type="spellStart"/>
      <w:r w:rsidRPr="00642AAF">
        <w:rPr>
          <w:rFonts w:asciiTheme="majorBidi" w:hAnsiTheme="majorBidi" w:cstheme="majorBidi"/>
          <w:lang w:val="en-US"/>
        </w:rPr>
        <w:t>Dokl</w:t>
      </w:r>
      <w:proofErr w:type="spellEnd"/>
      <w:r w:rsidRPr="00642AAF">
        <w:rPr>
          <w:rFonts w:asciiTheme="majorBidi" w:hAnsiTheme="majorBidi" w:cstheme="majorBidi"/>
          <w:lang w:val="en-US"/>
        </w:rPr>
        <w:t xml:space="preserve">. </w:t>
      </w:r>
      <w:r w:rsidRPr="006C4556">
        <w:rPr>
          <w:rFonts w:asciiTheme="majorBidi" w:hAnsiTheme="majorBidi" w:cstheme="majorBidi"/>
          <w:lang w:val="en-US"/>
        </w:rPr>
        <w:t xml:space="preserve">Earth Sci. </w:t>
      </w:r>
      <w:r w:rsidRPr="006C4556">
        <w:rPr>
          <w:rFonts w:asciiTheme="majorBidi" w:hAnsiTheme="majorBidi" w:cstheme="majorBidi"/>
          <w:b/>
          <w:lang w:val="en-US"/>
        </w:rPr>
        <w:t>475</w:t>
      </w:r>
      <w:r w:rsidRPr="006C4556">
        <w:rPr>
          <w:rFonts w:asciiTheme="majorBidi" w:hAnsiTheme="majorBidi" w:cstheme="majorBidi"/>
          <w:lang w:val="en-US"/>
        </w:rPr>
        <w:t>, 942 (2017).</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https://doi.org/10.1134/S1028334X17080116</w:t>
      </w:r>
    </w:p>
    <w:p w14:paraId="73043091" w14:textId="7777777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11. D. V. Makarov, L. E. Kon’kov, and P. S. Petrov, Izv. Vyssh. Uchebn. Zaved., Radiofiz. </w:t>
      </w:r>
      <w:r w:rsidRPr="006C4556">
        <w:rPr>
          <w:rFonts w:asciiTheme="majorBidi" w:hAnsiTheme="majorBidi" w:cstheme="majorBidi"/>
          <w:b/>
          <w:lang w:val="en-US"/>
        </w:rPr>
        <w:t>59</w:t>
      </w:r>
      <w:r w:rsidRPr="006C4556">
        <w:rPr>
          <w:rFonts w:asciiTheme="majorBidi" w:hAnsiTheme="majorBidi" w:cstheme="majorBidi"/>
          <w:lang w:val="en-US"/>
        </w:rPr>
        <w:t xml:space="preserve"> (7), 638 (2016).</w:t>
      </w:r>
    </w:p>
    <w:p w14:paraId="02C80D83" w14:textId="789F99E7" w:rsidR="00113599" w:rsidRPr="00C510C7" w:rsidRDefault="00113599" w:rsidP="00B01269">
      <w:pPr>
        <w:suppressAutoHyphens/>
        <w:spacing w:line="276" w:lineRule="auto"/>
        <w:rPr>
          <w:rFonts w:asciiTheme="majorBidi" w:hAnsiTheme="majorBidi" w:cstheme="majorBidi"/>
          <w:lang w:val="en-US"/>
        </w:rPr>
      </w:pPr>
      <w:r w:rsidRPr="00C510C7">
        <w:rPr>
          <w:rFonts w:asciiTheme="majorBidi" w:hAnsiTheme="majorBidi" w:cstheme="majorBidi"/>
          <w:lang w:val="en-US"/>
        </w:rPr>
        <w:t xml:space="preserve">12. R. Bleck, </w:t>
      </w:r>
      <w:r w:rsidR="00642AAF" w:rsidRPr="00C510C7">
        <w:rPr>
          <w:rFonts w:asciiTheme="majorBidi" w:hAnsiTheme="majorBidi" w:cstheme="majorBidi"/>
          <w:lang w:val="en-US"/>
        </w:rPr>
        <w:t xml:space="preserve">Ocean Modelling </w:t>
      </w:r>
      <w:r w:rsidRPr="00C510C7">
        <w:rPr>
          <w:rFonts w:asciiTheme="majorBidi" w:hAnsiTheme="majorBidi" w:cstheme="majorBidi"/>
          <w:b/>
          <w:lang w:val="en-US"/>
        </w:rPr>
        <w:t>4</w:t>
      </w:r>
      <w:r w:rsidRPr="00C510C7">
        <w:rPr>
          <w:rFonts w:asciiTheme="majorBidi" w:hAnsiTheme="majorBidi" w:cstheme="majorBidi"/>
          <w:lang w:val="en-US"/>
        </w:rPr>
        <w:t xml:space="preserve"> (1), 55 (2002).</w:t>
      </w:r>
      <w:r w:rsidR="00642AAF" w:rsidRPr="00C510C7">
        <w:rPr>
          <w:rFonts w:asciiTheme="majorBidi" w:hAnsiTheme="majorBidi" w:cstheme="majorBidi"/>
          <w:lang w:val="en-US"/>
        </w:rPr>
        <w:t xml:space="preserve"> https://doi.org/10.1016/S1463-5003(01)00012-9</w:t>
      </w:r>
    </w:p>
    <w:p w14:paraId="4FBAFE2E" w14:textId="6BA4C030"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13. G. Madec and M. Imbard, </w:t>
      </w:r>
      <w:r w:rsidR="00642AAF" w:rsidRPr="00642AAF">
        <w:rPr>
          <w:rFonts w:asciiTheme="majorBidi" w:hAnsiTheme="majorBidi" w:cstheme="majorBidi"/>
          <w:lang w:val="en-US"/>
        </w:rPr>
        <w:t>Climate Dynamics</w:t>
      </w:r>
      <w:r w:rsidR="00642AAF">
        <w:rPr>
          <w:rFonts w:asciiTheme="majorBidi" w:hAnsiTheme="majorBidi" w:cstheme="majorBidi"/>
          <w:lang w:val="en-US"/>
        </w:rPr>
        <w:t xml:space="preserve"> </w:t>
      </w:r>
      <w:r w:rsidRPr="006C4556">
        <w:rPr>
          <w:rFonts w:asciiTheme="majorBidi" w:hAnsiTheme="majorBidi" w:cstheme="majorBidi"/>
          <w:b/>
          <w:lang w:val="en-US"/>
        </w:rPr>
        <w:t>12</w:t>
      </w:r>
      <w:r w:rsidRPr="006C4556">
        <w:rPr>
          <w:rFonts w:asciiTheme="majorBidi" w:hAnsiTheme="majorBidi" w:cstheme="majorBidi"/>
          <w:lang w:val="en-US"/>
        </w:rPr>
        <w:t>, 381 (1996).</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https://doi.org/10.1007/BF00211684</w:t>
      </w:r>
    </w:p>
    <w:p w14:paraId="53B60F44" w14:textId="4FFD0CBE"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14. B. G. Katsnelson, V. G. Petnikov, and J. F. Lynch, </w:t>
      </w:r>
      <w:r w:rsidRPr="006C4556">
        <w:rPr>
          <w:rFonts w:asciiTheme="majorBidi" w:hAnsiTheme="majorBidi" w:cstheme="majorBidi"/>
          <w:i/>
          <w:lang w:val="en-US"/>
        </w:rPr>
        <w:t>Fundamentals of Shallow Water Acoustics</w:t>
      </w:r>
      <w:r w:rsidRPr="006C4556">
        <w:rPr>
          <w:rFonts w:asciiTheme="majorBidi" w:hAnsiTheme="majorBidi" w:cstheme="majorBidi"/>
          <w:lang w:val="en-US"/>
        </w:rPr>
        <w:t xml:space="preserve"> (Springer, </w:t>
      </w:r>
      <w:r w:rsidR="004E6C9B">
        <w:rPr>
          <w:rFonts w:asciiTheme="majorBidi" w:hAnsiTheme="majorBidi" w:cstheme="majorBidi"/>
          <w:lang w:val="en-US"/>
        </w:rPr>
        <w:t xml:space="preserve">Heidelberg, </w:t>
      </w:r>
      <w:r w:rsidRPr="006C4556">
        <w:rPr>
          <w:rFonts w:asciiTheme="majorBidi" w:hAnsiTheme="majorBidi" w:cstheme="majorBidi"/>
          <w:lang w:val="en-US"/>
        </w:rPr>
        <w:t>2012).</w:t>
      </w:r>
    </w:p>
    <w:p w14:paraId="0A748B68" w14:textId="298DBD66"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15. O. E. Gulin, Acoust. Phys. </w:t>
      </w:r>
      <w:r w:rsidRPr="006C4556">
        <w:rPr>
          <w:rFonts w:asciiTheme="majorBidi" w:hAnsiTheme="majorBidi" w:cstheme="majorBidi"/>
          <w:b/>
          <w:lang w:val="en-US"/>
        </w:rPr>
        <w:t>54</w:t>
      </w:r>
      <w:r w:rsidRPr="006C4556">
        <w:rPr>
          <w:rFonts w:asciiTheme="majorBidi" w:hAnsiTheme="majorBidi" w:cstheme="majorBidi"/>
          <w:lang w:val="en-US"/>
        </w:rPr>
        <w:t xml:space="preserve"> (4), 495 (2008).</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https://doi.org/10.1134/S106377100804009X</w:t>
      </w:r>
    </w:p>
    <w:p w14:paraId="3414D73E" w14:textId="399D40BF"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16. F. D. Tappert, J. L. Spiesberger, and M. A. Wolfson, J. Acoust. Soc. Am. </w:t>
      </w:r>
      <w:r w:rsidRPr="006C4556">
        <w:rPr>
          <w:rFonts w:asciiTheme="majorBidi" w:hAnsiTheme="majorBidi" w:cstheme="majorBidi"/>
          <w:b/>
          <w:lang w:val="en-US"/>
        </w:rPr>
        <w:t>111</w:t>
      </w:r>
      <w:r w:rsidRPr="006C4556">
        <w:rPr>
          <w:rFonts w:asciiTheme="majorBidi" w:hAnsiTheme="majorBidi" w:cstheme="majorBidi"/>
          <w:lang w:val="en-US"/>
        </w:rPr>
        <w:t>, 757 (2002).</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https://doi.org/10.1121/1.1432983</w:t>
      </w:r>
    </w:p>
    <w:p w14:paraId="1E9243C9" w14:textId="19DBFB15"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17. D. V. Makarov, L. E. Kon’kov, M. Yu. Uleysky, and P. S. Petrov, Phys. Rev. E </w:t>
      </w:r>
      <w:r w:rsidRPr="006C4556">
        <w:rPr>
          <w:rFonts w:asciiTheme="majorBidi" w:hAnsiTheme="majorBidi" w:cstheme="majorBidi"/>
          <w:b/>
          <w:lang w:val="en-US"/>
        </w:rPr>
        <w:t>87</w:t>
      </w:r>
      <w:r w:rsidRPr="006C4556">
        <w:rPr>
          <w:rFonts w:asciiTheme="majorBidi" w:hAnsiTheme="majorBidi" w:cstheme="majorBidi"/>
          <w:lang w:val="en-US"/>
        </w:rPr>
        <w:t xml:space="preserve"> (1), 012911 (2013).</w:t>
      </w:r>
      <w:r w:rsidR="000F1398">
        <w:rPr>
          <w:rFonts w:asciiTheme="majorBidi" w:hAnsiTheme="majorBidi" w:cstheme="majorBidi"/>
          <w:lang w:val="en-US"/>
        </w:rPr>
        <w:t xml:space="preserve"> </w:t>
      </w:r>
      <w:r w:rsidR="000F1398" w:rsidRPr="000F1398">
        <w:rPr>
          <w:rFonts w:asciiTheme="majorBidi" w:hAnsiTheme="majorBidi" w:cstheme="majorBidi"/>
          <w:lang w:val="en-US"/>
        </w:rPr>
        <w:t>https://doi.org/10.1103/PhysRevE.87.012911</w:t>
      </w:r>
    </w:p>
    <w:p w14:paraId="063E9A25" w14:textId="77777777" w:rsidR="00E070B2" w:rsidRPr="006C4556" w:rsidRDefault="00E070B2" w:rsidP="00136603">
      <w:pPr>
        <w:suppressAutoHyphens/>
        <w:spacing w:line="276" w:lineRule="auto"/>
        <w:rPr>
          <w:rFonts w:asciiTheme="majorBidi" w:hAnsiTheme="majorBidi" w:cstheme="majorBidi"/>
          <w:lang w:val="en-US" w:eastAsia="en-US"/>
        </w:rPr>
      </w:pPr>
    </w:p>
    <w:p w14:paraId="4FA92138" w14:textId="77777777" w:rsidR="00A82C10" w:rsidRDefault="00A82C10">
      <w:pPr>
        <w:rPr>
          <w:rFonts w:asciiTheme="majorBidi" w:hAnsiTheme="majorBidi" w:cstheme="majorBidi"/>
          <w:lang w:val="en-US" w:eastAsia="en-US"/>
        </w:rPr>
      </w:pPr>
      <w:r>
        <w:rPr>
          <w:rFonts w:asciiTheme="majorBidi" w:hAnsiTheme="majorBidi" w:cstheme="majorBidi"/>
          <w:lang w:val="en-US" w:eastAsia="en-US"/>
        </w:rPr>
        <w:br w:type="page"/>
      </w:r>
    </w:p>
    <w:p w14:paraId="4C812DFB" w14:textId="1F45B122"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lastRenderedPageBreak/>
        <w:t>TABLES</w:t>
      </w:r>
    </w:p>
    <w:p w14:paraId="67091C25" w14:textId="31298F35" w:rsidR="00E070B2" w:rsidRPr="006C4556" w:rsidRDefault="00E070B2" w:rsidP="00136603">
      <w:pPr>
        <w:pStyle w:val="TableTitle"/>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b/>
          <w:sz w:val="24"/>
          <w:szCs w:val="24"/>
          <w:lang w:val="en-US"/>
        </w:rPr>
        <w:t>Table 1.</w:t>
      </w:r>
      <w:r w:rsidRPr="006C4556">
        <w:rPr>
          <w:rFonts w:asciiTheme="majorBidi" w:hAnsiTheme="majorBidi" w:cstheme="majorBidi"/>
          <w:sz w:val="24"/>
          <w:szCs w:val="24"/>
          <w:lang w:val="en-US"/>
        </w:rPr>
        <w:t xml:space="preserve"> </w:t>
      </w:r>
      <w:r w:rsidR="006613F9" w:rsidRPr="006C4556">
        <w:rPr>
          <w:rFonts w:asciiTheme="majorBidi" w:hAnsiTheme="majorBidi" w:cstheme="majorBidi"/>
          <w:sz w:val="24"/>
          <w:szCs w:val="24"/>
          <w:lang w:val="en-US"/>
        </w:rPr>
        <w:t>G</w:t>
      </w:r>
      <w:r w:rsidRPr="006C4556">
        <w:rPr>
          <w:rFonts w:asciiTheme="majorBidi" w:hAnsiTheme="majorBidi" w:cstheme="majorBidi"/>
          <w:sz w:val="24"/>
          <w:szCs w:val="24"/>
          <w:lang w:val="en-US"/>
        </w:rPr>
        <w:t xml:space="preserve">roup velocities of first 10 modal components of acoustic signal, calculated for ranges r = 0 km (SNS), </w:t>
      </w:r>
      <w:r w:rsidRPr="007303E5">
        <w:rPr>
          <w:rFonts w:asciiTheme="majorBidi" w:hAnsiTheme="majorBidi" w:cstheme="majorBidi"/>
          <w:i/>
          <w:sz w:val="24"/>
          <w:szCs w:val="24"/>
          <w:lang w:val="en-US"/>
        </w:rPr>
        <w:t>r</w:t>
      </w:r>
      <w:r w:rsidRPr="006C4556">
        <w:rPr>
          <w:rFonts w:asciiTheme="majorBidi" w:hAnsiTheme="majorBidi" w:cstheme="majorBidi"/>
          <w:sz w:val="24"/>
          <w:szCs w:val="24"/>
          <w:lang w:val="en-US"/>
        </w:rPr>
        <w:t xml:space="preserve"> = 11.74 km (in middle of shelf part of waveguide) and averaged over shallow part of waveguide</w:t>
      </w:r>
    </w:p>
    <w:tbl>
      <w:tblPr>
        <w:tblStyle w:val="ab"/>
        <w:tblW w:w="10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821"/>
        <w:gridCol w:w="855"/>
        <w:gridCol w:w="855"/>
        <w:gridCol w:w="855"/>
        <w:gridCol w:w="855"/>
        <w:gridCol w:w="855"/>
        <w:gridCol w:w="855"/>
        <w:gridCol w:w="855"/>
        <w:gridCol w:w="855"/>
        <w:gridCol w:w="855"/>
      </w:tblGrid>
      <w:tr w:rsidR="00E070B2" w:rsidRPr="00F576B6" w14:paraId="11C43D53" w14:textId="77777777" w:rsidTr="00136603">
        <w:trPr>
          <w:jc w:val="center"/>
        </w:trPr>
        <w:tc>
          <w:tcPr>
            <w:tcW w:w="1699" w:type="dxa"/>
            <w:tcBorders>
              <w:top w:val="single" w:sz="4" w:space="0" w:color="auto"/>
              <w:bottom w:val="single" w:sz="4" w:space="0" w:color="auto"/>
              <w:right w:val="single" w:sz="4" w:space="0" w:color="auto"/>
            </w:tcBorders>
          </w:tcPr>
          <w:p w14:paraId="390371E5"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 xml:space="preserve">Mode number </w:t>
            </w:r>
            <w:r w:rsidRPr="00F576B6">
              <w:rPr>
                <w:rFonts w:asciiTheme="majorBidi" w:hAnsiTheme="majorBidi" w:cstheme="majorBidi"/>
                <w:i/>
                <w:sz w:val="22"/>
                <w:szCs w:val="22"/>
                <w:lang w:val="en-US"/>
              </w:rPr>
              <w:t>j</w:t>
            </w:r>
          </w:p>
        </w:tc>
        <w:tc>
          <w:tcPr>
            <w:tcW w:w="821" w:type="dxa"/>
            <w:tcBorders>
              <w:top w:val="single" w:sz="4" w:space="0" w:color="auto"/>
              <w:left w:val="single" w:sz="4" w:space="0" w:color="auto"/>
              <w:bottom w:val="single" w:sz="4" w:space="0" w:color="auto"/>
              <w:right w:val="single" w:sz="4" w:space="0" w:color="auto"/>
            </w:tcBorders>
            <w:vAlign w:val="center"/>
          </w:tcPr>
          <w:p w14:paraId="543536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w:t>
            </w:r>
          </w:p>
        </w:tc>
        <w:tc>
          <w:tcPr>
            <w:tcW w:w="855" w:type="dxa"/>
            <w:tcBorders>
              <w:top w:val="single" w:sz="4" w:space="0" w:color="auto"/>
              <w:left w:val="single" w:sz="4" w:space="0" w:color="auto"/>
              <w:bottom w:val="single" w:sz="4" w:space="0" w:color="auto"/>
              <w:right w:val="single" w:sz="4" w:space="0" w:color="auto"/>
            </w:tcBorders>
            <w:vAlign w:val="center"/>
          </w:tcPr>
          <w:p w14:paraId="186B7FD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2</w:t>
            </w:r>
          </w:p>
        </w:tc>
        <w:tc>
          <w:tcPr>
            <w:tcW w:w="855" w:type="dxa"/>
            <w:tcBorders>
              <w:top w:val="single" w:sz="4" w:space="0" w:color="auto"/>
              <w:left w:val="single" w:sz="4" w:space="0" w:color="auto"/>
              <w:bottom w:val="single" w:sz="4" w:space="0" w:color="auto"/>
              <w:right w:val="single" w:sz="4" w:space="0" w:color="auto"/>
            </w:tcBorders>
            <w:vAlign w:val="center"/>
          </w:tcPr>
          <w:p w14:paraId="6F131BE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3</w:t>
            </w:r>
          </w:p>
        </w:tc>
        <w:tc>
          <w:tcPr>
            <w:tcW w:w="855" w:type="dxa"/>
            <w:tcBorders>
              <w:top w:val="single" w:sz="4" w:space="0" w:color="auto"/>
              <w:left w:val="single" w:sz="4" w:space="0" w:color="auto"/>
              <w:bottom w:val="single" w:sz="4" w:space="0" w:color="auto"/>
              <w:right w:val="single" w:sz="4" w:space="0" w:color="auto"/>
            </w:tcBorders>
            <w:vAlign w:val="center"/>
          </w:tcPr>
          <w:p w14:paraId="4B21BEB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4</w:t>
            </w:r>
          </w:p>
        </w:tc>
        <w:tc>
          <w:tcPr>
            <w:tcW w:w="855" w:type="dxa"/>
            <w:tcBorders>
              <w:top w:val="single" w:sz="4" w:space="0" w:color="auto"/>
              <w:left w:val="single" w:sz="4" w:space="0" w:color="auto"/>
              <w:bottom w:val="single" w:sz="4" w:space="0" w:color="auto"/>
              <w:right w:val="single" w:sz="4" w:space="0" w:color="auto"/>
            </w:tcBorders>
            <w:vAlign w:val="center"/>
          </w:tcPr>
          <w:p w14:paraId="689D3D1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5</w:t>
            </w:r>
          </w:p>
        </w:tc>
        <w:tc>
          <w:tcPr>
            <w:tcW w:w="855" w:type="dxa"/>
            <w:tcBorders>
              <w:top w:val="single" w:sz="4" w:space="0" w:color="auto"/>
              <w:left w:val="single" w:sz="4" w:space="0" w:color="auto"/>
              <w:bottom w:val="single" w:sz="4" w:space="0" w:color="auto"/>
              <w:right w:val="single" w:sz="4" w:space="0" w:color="auto"/>
            </w:tcBorders>
            <w:vAlign w:val="center"/>
          </w:tcPr>
          <w:p w14:paraId="733D0B9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6</w:t>
            </w:r>
          </w:p>
        </w:tc>
        <w:tc>
          <w:tcPr>
            <w:tcW w:w="855" w:type="dxa"/>
            <w:tcBorders>
              <w:top w:val="single" w:sz="4" w:space="0" w:color="auto"/>
              <w:left w:val="single" w:sz="4" w:space="0" w:color="auto"/>
              <w:bottom w:val="single" w:sz="4" w:space="0" w:color="auto"/>
              <w:right w:val="single" w:sz="4" w:space="0" w:color="auto"/>
            </w:tcBorders>
            <w:vAlign w:val="center"/>
          </w:tcPr>
          <w:p w14:paraId="07F3A70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7</w:t>
            </w:r>
          </w:p>
        </w:tc>
        <w:tc>
          <w:tcPr>
            <w:tcW w:w="855" w:type="dxa"/>
            <w:tcBorders>
              <w:top w:val="single" w:sz="4" w:space="0" w:color="auto"/>
              <w:left w:val="single" w:sz="4" w:space="0" w:color="auto"/>
              <w:bottom w:val="single" w:sz="4" w:space="0" w:color="auto"/>
              <w:right w:val="single" w:sz="4" w:space="0" w:color="auto"/>
            </w:tcBorders>
            <w:vAlign w:val="center"/>
          </w:tcPr>
          <w:p w14:paraId="295CAB4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8</w:t>
            </w:r>
          </w:p>
        </w:tc>
        <w:tc>
          <w:tcPr>
            <w:tcW w:w="855" w:type="dxa"/>
            <w:tcBorders>
              <w:top w:val="single" w:sz="4" w:space="0" w:color="auto"/>
              <w:left w:val="single" w:sz="4" w:space="0" w:color="auto"/>
              <w:bottom w:val="single" w:sz="4" w:space="0" w:color="auto"/>
              <w:right w:val="single" w:sz="4" w:space="0" w:color="auto"/>
            </w:tcBorders>
            <w:vAlign w:val="center"/>
          </w:tcPr>
          <w:p w14:paraId="632307B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9</w:t>
            </w:r>
          </w:p>
        </w:tc>
        <w:tc>
          <w:tcPr>
            <w:tcW w:w="855" w:type="dxa"/>
            <w:tcBorders>
              <w:top w:val="single" w:sz="4" w:space="0" w:color="auto"/>
              <w:left w:val="single" w:sz="4" w:space="0" w:color="auto"/>
              <w:bottom w:val="single" w:sz="4" w:space="0" w:color="auto"/>
            </w:tcBorders>
            <w:vAlign w:val="center"/>
          </w:tcPr>
          <w:p w14:paraId="51ED257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10</w:t>
            </w:r>
          </w:p>
        </w:tc>
      </w:tr>
      <w:tr w:rsidR="00E070B2" w:rsidRPr="00F576B6" w14:paraId="3CBCE915" w14:textId="77777777" w:rsidTr="00136603">
        <w:trPr>
          <w:jc w:val="center"/>
        </w:trPr>
        <w:tc>
          <w:tcPr>
            <w:tcW w:w="1699" w:type="dxa"/>
            <w:tcBorders>
              <w:top w:val="single" w:sz="4" w:space="0" w:color="auto"/>
              <w:right w:val="single" w:sz="4" w:space="0" w:color="auto"/>
            </w:tcBorders>
          </w:tcPr>
          <w:p w14:paraId="307157DE"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11.74</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top w:val="single" w:sz="4" w:space="0" w:color="auto"/>
              <w:left w:val="single" w:sz="4" w:space="0" w:color="auto"/>
              <w:right w:val="single" w:sz="4" w:space="0" w:color="auto"/>
            </w:tcBorders>
            <w:vAlign w:val="center"/>
          </w:tcPr>
          <w:p w14:paraId="0744BAC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1455.6</w:t>
            </w:r>
          </w:p>
        </w:tc>
        <w:tc>
          <w:tcPr>
            <w:tcW w:w="855" w:type="dxa"/>
            <w:tcBorders>
              <w:top w:val="single" w:sz="4" w:space="0" w:color="auto"/>
              <w:left w:val="single" w:sz="4" w:space="0" w:color="auto"/>
              <w:right w:val="single" w:sz="4" w:space="0" w:color="auto"/>
            </w:tcBorders>
            <w:vAlign w:val="center"/>
          </w:tcPr>
          <w:p w14:paraId="72BD9FE1"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1454.6</w:t>
            </w:r>
          </w:p>
        </w:tc>
        <w:tc>
          <w:tcPr>
            <w:tcW w:w="855" w:type="dxa"/>
            <w:tcBorders>
              <w:top w:val="single" w:sz="4" w:space="0" w:color="auto"/>
              <w:left w:val="single" w:sz="4" w:space="0" w:color="auto"/>
              <w:right w:val="single" w:sz="4" w:space="0" w:color="auto"/>
            </w:tcBorders>
            <w:vAlign w:val="center"/>
          </w:tcPr>
          <w:p w14:paraId="6FAB81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1455.0</w:t>
            </w:r>
          </w:p>
        </w:tc>
        <w:tc>
          <w:tcPr>
            <w:tcW w:w="855" w:type="dxa"/>
            <w:tcBorders>
              <w:top w:val="single" w:sz="4" w:space="0" w:color="auto"/>
              <w:left w:val="single" w:sz="4" w:space="0" w:color="auto"/>
              <w:right w:val="single" w:sz="4" w:space="0" w:color="auto"/>
            </w:tcBorders>
            <w:vAlign w:val="center"/>
          </w:tcPr>
          <w:p w14:paraId="2186D6A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1460.3</w:t>
            </w:r>
          </w:p>
        </w:tc>
        <w:tc>
          <w:tcPr>
            <w:tcW w:w="855" w:type="dxa"/>
            <w:tcBorders>
              <w:top w:val="single" w:sz="4" w:space="0" w:color="auto"/>
              <w:left w:val="single" w:sz="4" w:space="0" w:color="auto"/>
              <w:right w:val="single" w:sz="4" w:space="0" w:color="auto"/>
            </w:tcBorders>
            <w:vAlign w:val="center"/>
          </w:tcPr>
          <w:p w14:paraId="4CE515D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1467.0</w:t>
            </w:r>
          </w:p>
        </w:tc>
        <w:tc>
          <w:tcPr>
            <w:tcW w:w="855" w:type="dxa"/>
            <w:tcBorders>
              <w:top w:val="single" w:sz="4" w:space="0" w:color="auto"/>
              <w:left w:val="single" w:sz="4" w:space="0" w:color="auto"/>
              <w:right w:val="single" w:sz="4" w:space="0" w:color="auto"/>
            </w:tcBorders>
            <w:vAlign w:val="center"/>
          </w:tcPr>
          <w:p w14:paraId="0B839ECB"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1468.8</w:t>
            </w:r>
          </w:p>
        </w:tc>
        <w:tc>
          <w:tcPr>
            <w:tcW w:w="855" w:type="dxa"/>
            <w:tcBorders>
              <w:top w:val="single" w:sz="4" w:space="0" w:color="auto"/>
              <w:left w:val="single" w:sz="4" w:space="0" w:color="auto"/>
              <w:right w:val="single" w:sz="4" w:space="0" w:color="auto"/>
            </w:tcBorders>
            <w:vAlign w:val="center"/>
          </w:tcPr>
          <w:p w14:paraId="536F82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1458.4</w:t>
            </w:r>
          </w:p>
        </w:tc>
        <w:tc>
          <w:tcPr>
            <w:tcW w:w="855" w:type="dxa"/>
            <w:tcBorders>
              <w:top w:val="single" w:sz="4" w:space="0" w:color="auto"/>
              <w:left w:val="single" w:sz="4" w:space="0" w:color="auto"/>
              <w:right w:val="single" w:sz="4" w:space="0" w:color="auto"/>
            </w:tcBorders>
            <w:vAlign w:val="center"/>
          </w:tcPr>
          <w:p w14:paraId="77E9724A"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1443.2</w:t>
            </w:r>
          </w:p>
        </w:tc>
        <w:tc>
          <w:tcPr>
            <w:tcW w:w="855" w:type="dxa"/>
            <w:tcBorders>
              <w:top w:val="single" w:sz="4" w:space="0" w:color="auto"/>
              <w:left w:val="single" w:sz="4" w:space="0" w:color="auto"/>
              <w:right w:val="single" w:sz="4" w:space="0" w:color="auto"/>
            </w:tcBorders>
            <w:vAlign w:val="center"/>
          </w:tcPr>
          <w:p w14:paraId="51D283C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1427.2</w:t>
            </w:r>
          </w:p>
        </w:tc>
        <w:tc>
          <w:tcPr>
            <w:tcW w:w="855" w:type="dxa"/>
            <w:tcBorders>
              <w:top w:val="single" w:sz="4" w:space="0" w:color="auto"/>
              <w:left w:val="single" w:sz="4" w:space="0" w:color="auto"/>
            </w:tcBorders>
            <w:vAlign w:val="center"/>
          </w:tcPr>
          <w:p w14:paraId="1416761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1409.9</w:t>
            </w:r>
          </w:p>
        </w:tc>
      </w:tr>
      <w:tr w:rsidR="00E070B2" w:rsidRPr="00F576B6" w14:paraId="7516F92C" w14:textId="77777777" w:rsidTr="00136603">
        <w:trPr>
          <w:trHeight w:val="723"/>
          <w:jc w:val="center"/>
        </w:trPr>
        <w:tc>
          <w:tcPr>
            <w:tcW w:w="1699" w:type="dxa"/>
            <w:tcBorders>
              <w:bottom w:val="single" w:sz="4" w:space="0" w:color="auto"/>
              <w:right w:val="single" w:sz="4" w:space="0" w:color="auto"/>
            </w:tcBorders>
          </w:tcPr>
          <w:p w14:paraId="3646A239" w14:textId="2FAF95AF"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[0</w:t>
            </w:r>
            <w:r w:rsidR="00F576B6">
              <w:rPr>
                <w:rFonts w:asciiTheme="majorBidi" w:hAnsiTheme="majorBidi" w:cstheme="majorBidi"/>
                <w:sz w:val="22"/>
                <w:szCs w:val="22"/>
                <w:lang w:val="en-US"/>
              </w:rPr>
              <w:t>…</w:t>
            </w:r>
            <w:r w:rsidRPr="00F576B6">
              <w:rPr>
                <w:rFonts w:asciiTheme="majorBidi" w:hAnsiTheme="majorBidi" w:cstheme="majorBidi"/>
                <w:sz w:val="22"/>
                <w:szCs w:val="22"/>
                <w:lang w:val="en-US"/>
              </w:rPr>
              <w:t>20]</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left w:val="single" w:sz="4" w:space="0" w:color="auto"/>
              <w:bottom w:val="single" w:sz="4" w:space="0" w:color="auto"/>
              <w:right w:val="single" w:sz="4" w:space="0" w:color="auto"/>
            </w:tcBorders>
            <w:vAlign w:val="center"/>
          </w:tcPr>
          <w:p w14:paraId="4ECA2525"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1456.0</w:t>
            </w:r>
          </w:p>
        </w:tc>
        <w:tc>
          <w:tcPr>
            <w:tcW w:w="855" w:type="dxa"/>
            <w:tcBorders>
              <w:left w:val="single" w:sz="4" w:space="0" w:color="auto"/>
              <w:bottom w:val="single" w:sz="4" w:space="0" w:color="auto"/>
              <w:right w:val="single" w:sz="4" w:space="0" w:color="auto"/>
            </w:tcBorders>
            <w:vAlign w:val="center"/>
          </w:tcPr>
          <w:p w14:paraId="3BFFDE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1455.4</w:t>
            </w:r>
          </w:p>
        </w:tc>
        <w:tc>
          <w:tcPr>
            <w:tcW w:w="855" w:type="dxa"/>
            <w:tcBorders>
              <w:left w:val="single" w:sz="4" w:space="0" w:color="auto"/>
              <w:bottom w:val="single" w:sz="4" w:space="0" w:color="auto"/>
              <w:right w:val="single" w:sz="4" w:space="0" w:color="auto"/>
            </w:tcBorders>
            <w:vAlign w:val="center"/>
          </w:tcPr>
          <w:p w14:paraId="6202CBDC"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1455.1</w:t>
            </w:r>
          </w:p>
        </w:tc>
        <w:tc>
          <w:tcPr>
            <w:tcW w:w="855" w:type="dxa"/>
            <w:tcBorders>
              <w:left w:val="single" w:sz="4" w:space="0" w:color="auto"/>
              <w:bottom w:val="single" w:sz="4" w:space="0" w:color="auto"/>
              <w:right w:val="single" w:sz="4" w:space="0" w:color="auto"/>
            </w:tcBorders>
            <w:vAlign w:val="center"/>
          </w:tcPr>
          <w:p w14:paraId="20539F99"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1460.2</w:t>
            </w:r>
          </w:p>
        </w:tc>
        <w:tc>
          <w:tcPr>
            <w:tcW w:w="855" w:type="dxa"/>
            <w:tcBorders>
              <w:left w:val="single" w:sz="4" w:space="0" w:color="auto"/>
              <w:bottom w:val="single" w:sz="4" w:space="0" w:color="auto"/>
              <w:right w:val="single" w:sz="4" w:space="0" w:color="auto"/>
            </w:tcBorders>
            <w:vAlign w:val="center"/>
          </w:tcPr>
          <w:p w14:paraId="431E80E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1464.3</w:t>
            </w:r>
          </w:p>
        </w:tc>
        <w:tc>
          <w:tcPr>
            <w:tcW w:w="855" w:type="dxa"/>
            <w:tcBorders>
              <w:left w:val="single" w:sz="4" w:space="0" w:color="auto"/>
              <w:bottom w:val="single" w:sz="4" w:space="0" w:color="auto"/>
              <w:right w:val="single" w:sz="4" w:space="0" w:color="auto"/>
            </w:tcBorders>
            <w:vAlign w:val="center"/>
          </w:tcPr>
          <w:p w14:paraId="0444135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1458.9</w:t>
            </w:r>
          </w:p>
        </w:tc>
        <w:tc>
          <w:tcPr>
            <w:tcW w:w="855" w:type="dxa"/>
            <w:tcBorders>
              <w:left w:val="single" w:sz="4" w:space="0" w:color="auto"/>
              <w:bottom w:val="single" w:sz="4" w:space="0" w:color="auto"/>
              <w:right w:val="single" w:sz="4" w:space="0" w:color="auto"/>
            </w:tcBorders>
            <w:vAlign w:val="center"/>
          </w:tcPr>
          <w:p w14:paraId="42A66F8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1452.7</w:t>
            </w:r>
          </w:p>
        </w:tc>
        <w:tc>
          <w:tcPr>
            <w:tcW w:w="855" w:type="dxa"/>
            <w:tcBorders>
              <w:left w:val="single" w:sz="4" w:space="0" w:color="auto"/>
              <w:bottom w:val="single" w:sz="4" w:space="0" w:color="auto"/>
              <w:right w:val="single" w:sz="4" w:space="0" w:color="auto"/>
            </w:tcBorders>
            <w:vAlign w:val="center"/>
          </w:tcPr>
          <w:p w14:paraId="061285F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1443.6</w:t>
            </w:r>
          </w:p>
        </w:tc>
        <w:tc>
          <w:tcPr>
            <w:tcW w:w="855" w:type="dxa"/>
            <w:tcBorders>
              <w:left w:val="single" w:sz="4" w:space="0" w:color="auto"/>
              <w:bottom w:val="single" w:sz="4" w:space="0" w:color="auto"/>
              <w:right w:val="single" w:sz="4" w:space="0" w:color="auto"/>
            </w:tcBorders>
            <w:vAlign w:val="center"/>
          </w:tcPr>
          <w:p w14:paraId="0FA9ED0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1427.4</w:t>
            </w:r>
          </w:p>
        </w:tc>
        <w:tc>
          <w:tcPr>
            <w:tcW w:w="855" w:type="dxa"/>
            <w:tcBorders>
              <w:left w:val="single" w:sz="4" w:space="0" w:color="auto"/>
              <w:bottom w:val="single" w:sz="4" w:space="0" w:color="auto"/>
            </w:tcBorders>
            <w:vAlign w:val="center"/>
          </w:tcPr>
          <w:p w14:paraId="04F639E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1410.1</w:t>
            </w:r>
          </w:p>
        </w:tc>
      </w:tr>
    </w:tbl>
    <w:p w14:paraId="7E788AC4" w14:textId="77777777" w:rsidR="00306253" w:rsidRDefault="00306253" w:rsidP="00136603">
      <w:pPr>
        <w:suppressAutoHyphens/>
        <w:spacing w:line="276" w:lineRule="auto"/>
        <w:rPr>
          <w:rFonts w:asciiTheme="majorBidi" w:eastAsia="Times New Roman" w:hAnsiTheme="majorBidi" w:cstheme="majorBidi"/>
          <w:lang w:val="en-US" w:eastAsia="en-US"/>
        </w:rPr>
      </w:pPr>
      <w:r>
        <w:rPr>
          <w:rFonts w:asciiTheme="majorBidi" w:hAnsiTheme="majorBidi" w:cstheme="majorBidi"/>
          <w:lang w:val="en-US"/>
        </w:rPr>
        <w:br w:type="page"/>
      </w:r>
    </w:p>
    <w:p w14:paraId="2AAC321E" w14:textId="33EFB6C8"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lastRenderedPageBreak/>
        <w:t>FIGURE CAPTIONS</w:t>
      </w:r>
    </w:p>
    <w:p w14:paraId="4A569226" w14:textId="4538ABEA" w:rsidR="00FA0BF6" w:rsidRPr="006C4556" w:rsidRDefault="00AF2E98" w:rsidP="00136603">
      <w:pPr>
        <w:pStyle w:val="Figure"/>
        <w:tabs>
          <w:tab w:val="clear" w:pos="720"/>
        </w:tabs>
        <w:suppressAutoHyphens/>
        <w:spacing w:line="276" w:lineRule="auto"/>
        <w:ind w:left="0" w:firstLine="0"/>
        <w:rPr>
          <w:rFonts w:asciiTheme="majorBidi" w:hAnsiTheme="majorBidi" w:cstheme="majorBidi"/>
          <w:noProof/>
          <w:szCs w:val="24"/>
          <w:lang w:val="en-US"/>
        </w:rPr>
      </w:pPr>
      <w:r w:rsidRPr="006C4556">
        <w:rPr>
          <w:rFonts w:asciiTheme="majorBidi" w:hAnsiTheme="majorBidi" w:cstheme="majorBidi"/>
          <w:b/>
          <w:szCs w:val="24"/>
          <w:lang w:val="en-US"/>
        </w:rPr>
        <w:t>Fig</w:t>
      </w:r>
      <w:r w:rsidR="00A45C9E" w:rsidRPr="006C4556">
        <w:rPr>
          <w:rFonts w:asciiTheme="majorBidi" w:hAnsiTheme="majorBidi" w:cstheme="majorBidi"/>
          <w:b/>
          <w:szCs w:val="24"/>
          <w:lang w:val="en-US"/>
        </w:rPr>
        <w:t>. 1.</w:t>
      </w:r>
      <w:r w:rsidR="00A45C9E" w:rsidRPr="006C4556">
        <w:rPr>
          <w:rFonts w:asciiTheme="majorBidi" w:hAnsiTheme="majorBidi" w:cstheme="majorBidi"/>
          <w:szCs w:val="24"/>
          <w:lang w:val="en-US"/>
        </w:rPr>
        <w:t xml:space="preserve"> </w:t>
      </w:r>
      <w:r w:rsidR="00FA0BF6" w:rsidRPr="006C4556">
        <w:rPr>
          <w:rFonts w:asciiTheme="majorBidi" w:hAnsiTheme="majorBidi" w:cstheme="majorBidi"/>
          <w:szCs w:val="24"/>
          <w:lang w:val="en-US"/>
        </w:rPr>
        <w:t>(</w:t>
      </w:r>
      <w:r w:rsidR="00FA0BF6" w:rsidRPr="006C4556">
        <w:rPr>
          <w:rFonts w:asciiTheme="majorBidi" w:hAnsiTheme="majorBidi" w:cstheme="majorBidi"/>
          <w:szCs w:val="24"/>
        </w:rPr>
        <w:t>а</w:t>
      </w:r>
      <w:r w:rsidR="00FA0BF6"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B4390" w:rsidRPr="006C4556">
        <w:rPr>
          <w:rFonts w:asciiTheme="majorBidi" w:hAnsiTheme="majorBidi" w:cstheme="majorBidi"/>
          <w:noProof/>
          <w:szCs w:val="24"/>
          <w:lang w:val="en-US"/>
        </w:rPr>
        <w:t xml:space="preserve">Schematic of experiment (2017) on pulse acoustic signal </w:t>
      </w:r>
      <w:r w:rsidR="00F45C7E" w:rsidRPr="006C4556">
        <w:rPr>
          <w:rFonts w:asciiTheme="majorBidi" w:hAnsiTheme="majorBidi" w:cstheme="majorBidi"/>
          <w:noProof/>
          <w:szCs w:val="24"/>
          <w:lang w:val="en-US"/>
        </w:rPr>
        <w:t>propagation in shallow-to-deep scenario</w:t>
      </w:r>
      <w:r w:rsidR="007B4390" w:rsidRPr="006C4556">
        <w:rPr>
          <w:rFonts w:asciiTheme="majorBidi" w:hAnsiTheme="majorBidi" w:cstheme="majorBidi"/>
          <w:noProof/>
          <w:szCs w:val="24"/>
          <w:lang w:val="en-US"/>
        </w:rPr>
        <w:t xml:space="preserve"> (</w:t>
      </w:r>
      <w:r w:rsidR="00F45C7E" w:rsidRPr="006C4556">
        <w:rPr>
          <w:rFonts w:asciiTheme="majorBidi" w:hAnsiTheme="majorBidi" w:cstheme="majorBidi"/>
          <w:noProof/>
          <w:szCs w:val="24"/>
          <w:lang w:val="en-US"/>
        </w:rPr>
        <w:t xml:space="preserve">sound speed </w:t>
      </w:r>
      <w:r w:rsidR="007B4390" w:rsidRPr="006C4556">
        <w:rPr>
          <w:rFonts w:asciiTheme="majorBidi" w:hAnsiTheme="majorBidi" w:cstheme="majorBidi"/>
          <w:noProof/>
          <w:szCs w:val="24"/>
          <w:lang w:val="en-US"/>
        </w:rPr>
        <w:t>profiles along acoustic path are also shown), (b)  ocean surface</w:t>
      </w:r>
      <w:r w:rsidR="00F45C7E" w:rsidRPr="006C4556">
        <w:rPr>
          <w:rFonts w:asciiTheme="majorBidi" w:hAnsiTheme="majorBidi" w:cstheme="majorBidi"/>
          <w:noProof/>
          <w:szCs w:val="24"/>
          <w:lang w:val="en-US"/>
        </w:rPr>
        <w:t xml:space="preserve"> altimetry</w:t>
      </w:r>
      <w:r w:rsidR="007B4390" w:rsidRPr="006C4556">
        <w:rPr>
          <w:rFonts w:asciiTheme="majorBidi" w:hAnsiTheme="majorBidi" w:cstheme="majorBidi"/>
          <w:noProof/>
          <w:szCs w:val="24"/>
          <w:lang w:val="en-US"/>
        </w:rPr>
        <w:t xml:space="preserve"> in experimental area obtained using NEMO model. </w:t>
      </w:r>
      <w:r w:rsidR="006613F9" w:rsidRPr="006C4556">
        <w:rPr>
          <w:rFonts w:asciiTheme="majorBidi" w:hAnsiTheme="majorBidi" w:cstheme="majorBidi"/>
          <w:noProof/>
          <w:szCs w:val="24"/>
          <w:lang w:val="en-US"/>
        </w:rPr>
        <w:t>C</w:t>
      </w:r>
      <w:r w:rsidR="007B4390" w:rsidRPr="006C4556">
        <w:rPr>
          <w:rFonts w:asciiTheme="majorBidi" w:hAnsiTheme="majorBidi" w:cstheme="majorBidi"/>
          <w:noProof/>
          <w:szCs w:val="24"/>
          <w:lang w:val="en-US"/>
        </w:rPr>
        <w:t xml:space="preserve">olor represents deviation of ocean surface relative to geoid. </w:t>
      </w:r>
      <w:r w:rsidR="006613F9" w:rsidRPr="006C4556">
        <w:rPr>
          <w:rFonts w:asciiTheme="majorBidi" w:hAnsiTheme="majorBidi" w:cstheme="majorBidi"/>
          <w:noProof/>
          <w:szCs w:val="24"/>
          <w:lang w:val="en-US"/>
        </w:rPr>
        <w:t>A</w:t>
      </w:r>
      <w:r w:rsidR="007B4390" w:rsidRPr="006C4556">
        <w:rPr>
          <w:rFonts w:asciiTheme="majorBidi" w:hAnsiTheme="majorBidi" w:cstheme="majorBidi"/>
          <w:noProof/>
          <w:szCs w:val="24"/>
          <w:lang w:val="en-US"/>
        </w:rPr>
        <w:t xml:space="preserve">coustic path is </w:t>
      </w:r>
      <w:r w:rsidR="00F45C7E" w:rsidRPr="006C4556">
        <w:rPr>
          <w:rFonts w:asciiTheme="majorBidi" w:hAnsiTheme="majorBidi" w:cstheme="majorBidi"/>
          <w:noProof/>
          <w:szCs w:val="24"/>
          <w:lang w:val="en-US"/>
        </w:rPr>
        <w:t>depict</w:t>
      </w:r>
      <w:r w:rsidR="007B4390" w:rsidRPr="006C4556">
        <w:rPr>
          <w:rFonts w:asciiTheme="majorBidi" w:hAnsiTheme="majorBidi" w:cstheme="majorBidi"/>
          <w:noProof/>
          <w:szCs w:val="24"/>
          <w:lang w:val="en-US"/>
        </w:rPr>
        <w:t xml:space="preserve">ed by a </w:t>
      </w:r>
      <w:r w:rsidR="006613F9" w:rsidRPr="006C4556">
        <w:rPr>
          <w:rFonts w:asciiTheme="majorBidi" w:hAnsiTheme="majorBidi" w:cstheme="majorBidi"/>
          <w:noProof/>
          <w:szCs w:val="24"/>
          <w:lang w:val="en-US"/>
        </w:rPr>
        <w:t xml:space="preserve">sequence of </w:t>
      </w:r>
      <w:r w:rsidR="00F45C7E" w:rsidRPr="006C4556">
        <w:rPr>
          <w:rFonts w:asciiTheme="majorBidi" w:hAnsiTheme="majorBidi" w:cstheme="majorBidi"/>
          <w:noProof/>
          <w:szCs w:val="24"/>
          <w:lang w:val="en-US"/>
        </w:rPr>
        <w:t>black markers</w:t>
      </w:r>
      <w:r w:rsidR="007B4390" w:rsidRPr="006C4556">
        <w:rPr>
          <w:rFonts w:asciiTheme="majorBidi" w:hAnsiTheme="majorBidi" w:cstheme="majorBidi"/>
          <w:noProof/>
          <w:szCs w:val="24"/>
          <w:lang w:val="en-US"/>
        </w:rPr>
        <w:t>.</w:t>
      </w:r>
    </w:p>
    <w:p w14:paraId="16B5C750" w14:textId="62B7C156" w:rsidR="00306253" w:rsidRPr="00C510C7" w:rsidRDefault="00AF2E98" w:rsidP="00C510C7">
      <w:pPr>
        <w:pStyle w:val="Figure"/>
        <w:tabs>
          <w:tab w:val="clear" w:pos="720"/>
        </w:tabs>
        <w:suppressAutoHyphens/>
        <w:spacing w:line="276" w:lineRule="auto"/>
        <w:ind w:left="0" w:firstLine="0"/>
        <w:rPr>
          <w:rFonts w:asciiTheme="majorBidi" w:hAnsiTheme="majorBidi" w:cstheme="majorBidi"/>
          <w:szCs w:val="24"/>
          <w:lang w:val="en-US"/>
        </w:rPr>
      </w:pPr>
      <w:r w:rsidRPr="006C4556">
        <w:rPr>
          <w:rFonts w:asciiTheme="majorBidi" w:hAnsiTheme="majorBidi" w:cstheme="majorBidi"/>
          <w:b/>
          <w:noProof/>
          <w:szCs w:val="24"/>
          <w:lang w:val="en-US"/>
        </w:rPr>
        <w:t>Fig</w:t>
      </w:r>
      <w:r w:rsidR="00A45C9E" w:rsidRPr="006C4556">
        <w:rPr>
          <w:rFonts w:asciiTheme="majorBidi" w:hAnsiTheme="majorBidi" w:cstheme="majorBidi"/>
          <w:b/>
          <w:noProof/>
          <w:szCs w:val="24"/>
          <w:lang w:val="en-US"/>
        </w:rPr>
        <w:t>. 2.</w:t>
      </w:r>
      <w:r w:rsidR="00A45C9E"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Experimental hydrological data.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otted lines indicate</w:t>
      </w:r>
      <w:r w:rsidR="006613F9"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points at which hydrological measurements were made. (a)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eep-water part, (b) shallow water.</w:t>
      </w:r>
    </w:p>
    <w:p w14:paraId="6B22EF2A" w14:textId="266C4034" w:rsidR="00A82C10" w:rsidRDefault="00A82C10">
      <w:pPr>
        <w:rPr>
          <w:rFonts w:asciiTheme="majorBidi" w:eastAsia="Times New Roman" w:hAnsiTheme="majorBidi" w:cstheme="majorBidi"/>
          <w:lang w:val="pt-BR" w:eastAsia="en-US"/>
        </w:rPr>
      </w:pPr>
      <w:r>
        <w:rPr>
          <w:rFonts w:asciiTheme="majorBidi" w:hAnsiTheme="majorBidi" w:cstheme="majorBidi"/>
          <w:lang w:val="pt-BR"/>
        </w:rPr>
        <w:br w:type="page"/>
      </w:r>
    </w:p>
    <w:p w14:paraId="21E7E315" w14:textId="29031E48" w:rsidR="006C4556" w:rsidRPr="00B82DC6" w:rsidRDefault="00B82DC6" w:rsidP="00B82DC6">
      <w:pPr>
        <w:pStyle w:val="Figure"/>
        <w:tabs>
          <w:tab w:val="clear" w:pos="720"/>
        </w:tabs>
        <w:suppressAutoHyphens/>
        <w:spacing w:line="240" w:lineRule="auto"/>
        <w:ind w:left="0" w:firstLine="0"/>
        <w:rPr>
          <w:rFonts w:asciiTheme="majorBidi" w:hAnsiTheme="majorBidi" w:cstheme="majorBidi"/>
          <w:i/>
          <w:iCs/>
          <w:szCs w:val="24"/>
          <w:lang w:val="pt-BR"/>
        </w:rPr>
      </w:pPr>
      <w:r>
        <w:rPr>
          <w:rFonts w:asciiTheme="majorBidi" w:hAnsiTheme="majorBidi" w:cstheme="majorBidi"/>
          <w:szCs w:val="24"/>
          <w:lang w:val="pt-BR"/>
        </w:rPr>
        <w:lastRenderedPageBreak/>
        <w:t xml:space="preserve">                     </w:t>
      </w:r>
      <w:r w:rsidRPr="00B82DC6">
        <w:rPr>
          <w:rFonts w:asciiTheme="majorBidi" w:hAnsiTheme="majorBidi" w:cstheme="majorBidi"/>
          <w:i/>
          <w:iCs/>
          <w:szCs w:val="24"/>
          <w:lang w:val="pt-BR"/>
        </w:rPr>
        <w:t xml:space="preserve">           a                                                b</w:t>
      </w:r>
    </w:p>
    <w:p w14:paraId="696D0832" w14:textId="20A3E99E" w:rsidR="006C4556" w:rsidRDefault="00C510C7" w:rsidP="00136603">
      <w:pPr>
        <w:pStyle w:val="Figure"/>
        <w:tabs>
          <w:tab w:val="clear" w:pos="720"/>
        </w:tabs>
        <w:suppressAutoHyphens/>
        <w:spacing w:line="276" w:lineRule="auto"/>
        <w:ind w:left="0" w:firstLine="0"/>
        <w:rPr>
          <w:rFonts w:asciiTheme="majorBidi" w:hAnsiTheme="majorBidi" w:cstheme="majorBidi"/>
          <w:szCs w:val="24"/>
          <w:lang w:val="pt-BR"/>
        </w:rPr>
      </w:pPr>
      <w:r>
        <w:rPr>
          <w:rFonts w:asciiTheme="majorBidi" w:hAnsiTheme="majorBidi" w:cstheme="majorBidi"/>
          <w:noProof/>
          <w:szCs w:val="24"/>
          <w:lang w:val="pt-BR"/>
        </w:rPr>
        <w:drawing>
          <wp:inline distT="0" distB="0" distL="0" distR="0" wp14:anchorId="4B4625F1" wp14:editId="7F5F400F">
            <wp:extent cx="6152515" cy="3088640"/>
            <wp:effectExtent l="0" t="0" r="635" b="0"/>
            <wp:docPr id="11" name="Picture 1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map&#10;&#10;Description automatically generated"/>
                    <pic:cNvPicPr/>
                  </pic:nvPicPr>
                  <pic:blipFill rotWithShape="1">
                    <a:blip r:embed="rId28" cstate="print">
                      <a:extLst>
                        <a:ext uri="{28A0092B-C50C-407E-A947-70E740481C1C}">
                          <a14:useLocalDpi xmlns:a14="http://schemas.microsoft.com/office/drawing/2010/main" val="0"/>
                        </a:ext>
                      </a:extLst>
                    </a:blip>
                    <a:srcRect t="5443"/>
                    <a:stretch/>
                  </pic:blipFill>
                  <pic:spPr bwMode="auto">
                    <a:xfrm>
                      <a:off x="0" y="0"/>
                      <a:ext cx="6152515" cy="3088640"/>
                    </a:xfrm>
                    <a:prstGeom prst="rect">
                      <a:avLst/>
                    </a:prstGeom>
                    <a:ln>
                      <a:noFill/>
                    </a:ln>
                    <a:extLst>
                      <a:ext uri="{53640926-AAD7-44D8-BBD7-CCE9431645EC}">
                        <a14:shadowObscured xmlns:a14="http://schemas.microsoft.com/office/drawing/2010/main"/>
                      </a:ext>
                    </a:extLst>
                  </pic:spPr>
                </pic:pic>
              </a:graphicData>
            </a:graphic>
          </wp:inline>
        </w:drawing>
      </w:r>
    </w:p>
    <w:p w14:paraId="14E6C8B7" w14:textId="77777777" w:rsidR="00C510C7" w:rsidRDefault="00306253" w:rsidP="00C510C7">
      <w:pPr>
        <w:pStyle w:val="Figure"/>
        <w:tabs>
          <w:tab w:val="clear" w:pos="720"/>
        </w:tabs>
        <w:suppressAutoHyphens/>
        <w:spacing w:line="276" w:lineRule="auto"/>
        <w:ind w:left="0" w:firstLine="0"/>
        <w:rPr>
          <w:rFonts w:asciiTheme="majorBidi" w:hAnsiTheme="majorBidi" w:cstheme="majorBidi"/>
          <w:bCs/>
          <w:szCs w:val="24"/>
          <w:lang w:val="en-US"/>
        </w:rPr>
      </w:pPr>
      <w:r w:rsidRPr="00136603">
        <w:rPr>
          <w:rFonts w:asciiTheme="majorBidi" w:hAnsiTheme="majorBidi" w:cstheme="majorBidi"/>
          <w:bCs/>
          <w:szCs w:val="24"/>
          <w:lang w:val="en-US"/>
        </w:rPr>
        <w:t xml:space="preserve">Fig. 1. </w:t>
      </w:r>
    </w:p>
    <w:p w14:paraId="075D0F9E" w14:textId="3A6F6C2D" w:rsidR="00306253" w:rsidRPr="00C510C7" w:rsidRDefault="00306253" w:rsidP="00C510C7">
      <w:pPr>
        <w:pStyle w:val="Figure"/>
        <w:tabs>
          <w:tab w:val="clear" w:pos="720"/>
        </w:tabs>
        <w:suppressAutoHyphens/>
        <w:spacing w:line="276" w:lineRule="auto"/>
        <w:ind w:left="0" w:firstLine="0"/>
        <w:rPr>
          <w:rFonts w:asciiTheme="majorBidi" w:hAnsiTheme="majorBidi" w:cstheme="majorBidi"/>
          <w:bCs/>
          <w:noProof/>
          <w:szCs w:val="24"/>
          <w:lang w:val="en-US"/>
        </w:rPr>
      </w:pPr>
    </w:p>
    <w:p w14:paraId="268C1AD0" w14:textId="4F521055" w:rsidR="00306253" w:rsidRPr="00136603" w:rsidRDefault="00A56E45" w:rsidP="00C510C7">
      <w:pPr>
        <w:pStyle w:val="Figure"/>
        <w:tabs>
          <w:tab w:val="clear" w:pos="720"/>
        </w:tabs>
        <w:suppressAutoHyphens/>
        <w:spacing w:line="276" w:lineRule="auto"/>
        <w:ind w:left="0" w:firstLine="0"/>
        <w:rPr>
          <w:rFonts w:asciiTheme="majorBidi" w:hAnsiTheme="majorBidi" w:cstheme="majorBidi"/>
          <w:bCs/>
          <w:szCs w:val="24"/>
          <w:lang w:val="en-US"/>
        </w:rPr>
      </w:pPr>
      <w:r>
        <w:rPr>
          <w:rFonts w:asciiTheme="majorBidi" w:hAnsiTheme="majorBidi" w:cstheme="majorBidi"/>
          <w:noProof/>
          <w:szCs w:val="24"/>
          <w:lang w:val="en-US"/>
        </w:rPr>
        <w:softHyphen/>
      </w:r>
    </w:p>
    <w:p w14:paraId="21A2E943" w14:textId="67ED67D0" w:rsidR="00306253" w:rsidRPr="00306253" w:rsidRDefault="00306253" w:rsidP="00136603">
      <w:pPr>
        <w:pStyle w:val="Figure"/>
        <w:tabs>
          <w:tab w:val="clear" w:pos="720"/>
        </w:tabs>
        <w:suppressAutoHyphens/>
        <w:spacing w:line="276" w:lineRule="auto"/>
        <w:ind w:left="0" w:firstLine="0"/>
        <w:rPr>
          <w:rFonts w:asciiTheme="majorBidi" w:hAnsiTheme="majorBidi" w:cstheme="majorBidi"/>
          <w:b/>
          <w:bCs/>
          <w:szCs w:val="24"/>
          <w:lang w:val="en-US"/>
        </w:rPr>
      </w:pPr>
    </w:p>
    <w:sectPr w:rsidR="00306253" w:rsidRPr="00306253" w:rsidSect="009F0884">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50ECB" w14:textId="77777777" w:rsidR="00F47B1B" w:rsidRDefault="00F47B1B" w:rsidP="00B12280">
      <w:r>
        <w:separator/>
      </w:r>
    </w:p>
  </w:endnote>
  <w:endnote w:type="continuationSeparator" w:id="0">
    <w:p w14:paraId="54DCC3E2" w14:textId="77777777" w:rsidR="00F47B1B" w:rsidRDefault="00F47B1B" w:rsidP="00B1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Newton-Regular">
    <w:altName w:val="Yu Gothic"/>
    <w:panose1 w:val="00000000000000000000"/>
    <w:charset w:val="80"/>
    <w:family w:val="auto"/>
    <w:notTrueType/>
    <w:pitch w:val="default"/>
    <w:sig w:usb0="00000001" w:usb1="080F0000" w:usb2="00000010" w:usb3="00000000" w:csb0="001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8052028"/>
      <w:docPartObj>
        <w:docPartGallery w:val="Page Numbers (Bottom of Page)"/>
        <w:docPartUnique/>
      </w:docPartObj>
    </w:sdtPr>
    <w:sdtContent>
      <w:p w14:paraId="218AC402" w14:textId="3799A44F" w:rsidR="00B82DC6" w:rsidRDefault="00B82DC6">
        <w:pPr>
          <w:pStyle w:val="a9"/>
          <w:jc w:val="center"/>
        </w:pPr>
        <w:r>
          <w:fldChar w:fldCharType="begin"/>
        </w:r>
        <w:r>
          <w:instrText>PAGE   \* MERGEFORMAT</w:instrText>
        </w:r>
        <w:r>
          <w:fldChar w:fldCharType="separate"/>
        </w:r>
        <w:r>
          <w:t>2</w:t>
        </w:r>
        <w:r>
          <w:fldChar w:fldCharType="end"/>
        </w:r>
      </w:p>
    </w:sdtContent>
  </w:sdt>
  <w:p w14:paraId="3A2D0D9E" w14:textId="77777777" w:rsidR="00B82DC6" w:rsidRDefault="00B82DC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D39FA" w14:textId="77777777" w:rsidR="00F47B1B" w:rsidRDefault="00F47B1B" w:rsidP="00B12280">
      <w:r>
        <w:separator/>
      </w:r>
    </w:p>
  </w:footnote>
  <w:footnote w:type="continuationSeparator" w:id="0">
    <w:p w14:paraId="424629CC" w14:textId="77777777" w:rsidR="00F47B1B" w:rsidRDefault="00F47B1B" w:rsidP="00B12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080D" w14:textId="4242459E" w:rsidR="00CA2A4B" w:rsidRPr="00CA2A4B" w:rsidRDefault="00CA2A4B">
    <w:pPr>
      <w:pStyle w:val="a7"/>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5600A28A"/>
    <w:lvl w:ilvl="0">
      <w:numFmt w:val="bullet"/>
      <w:lvlText w:val="*"/>
      <w:lvlJc w:val="left"/>
    </w:lvl>
  </w:abstractNum>
  <w:abstractNum w:abstractNumId="1" w15:restartNumberingAfterBreak="0">
    <w:nsid w:val="0F543428"/>
    <w:multiLevelType w:val="hybridMultilevel"/>
    <w:tmpl w:val="DEE22FA0"/>
    <w:lvl w:ilvl="0" w:tplc="70B43D16">
      <w:start w:val="1"/>
      <w:numFmt w:val="decimal"/>
      <w:lvlText w:val="%1."/>
      <w:lvlJc w:val="left"/>
      <w:pPr>
        <w:ind w:left="720" w:hanging="360"/>
      </w:pPr>
      <w:rPr>
        <w:rFonts w:ascii="Times New Roman" w:eastAsia="Batang"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95522"/>
    <w:multiLevelType w:val="hybridMultilevel"/>
    <w:tmpl w:val="4D867734"/>
    <w:lvl w:ilvl="0" w:tplc="E27C68FE">
      <w:start w:val="1"/>
      <w:numFmt w:val="decimal"/>
      <w:lvlText w:val="%1."/>
      <w:lvlJc w:val="left"/>
      <w:pPr>
        <w:ind w:left="594" w:hanging="26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CC65645"/>
    <w:multiLevelType w:val="hybridMultilevel"/>
    <w:tmpl w:val="6BCA8660"/>
    <w:lvl w:ilvl="0" w:tplc="720A6CA2">
      <w:start w:val="1"/>
      <w:numFmt w:val="decimal"/>
      <w:pStyle w:val="Body"/>
      <w:lvlText w:val="%1."/>
      <w:lvlJc w:val="left"/>
      <w:pPr>
        <w:tabs>
          <w:tab w:val="num" w:pos="360"/>
        </w:tabs>
        <w:ind w:left="340" w:hanging="340"/>
      </w:pPr>
      <w:rPr>
        <w:rFonts w:ascii="Times New Roman" w:hAnsi="Times New Roman"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E1B4E04"/>
    <w:multiLevelType w:val="hybridMultilevel"/>
    <w:tmpl w:val="C58637DE"/>
    <w:lvl w:ilvl="0" w:tplc="C5A61B24">
      <w:start w:val="1"/>
      <w:numFmt w:val="decimal"/>
      <w:lvlText w:val="Рис. %1."/>
      <w:lvlJc w:val="left"/>
      <w:pPr>
        <w:tabs>
          <w:tab w:val="num" w:pos="1080"/>
        </w:tabs>
        <w:ind w:left="0" w:firstLine="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8ED433C"/>
    <w:multiLevelType w:val="hybridMultilevel"/>
    <w:tmpl w:val="CE40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A8380C"/>
    <w:multiLevelType w:val="hybridMultilevel"/>
    <w:tmpl w:val="09A8F5F6"/>
    <w:lvl w:ilvl="0" w:tplc="E27C68FE">
      <w:start w:val="1"/>
      <w:numFmt w:val="decimal"/>
      <w:lvlText w:val="%1."/>
      <w:lvlJc w:val="left"/>
      <w:pPr>
        <w:ind w:left="624" w:hanging="2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0F482F"/>
    <w:multiLevelType w:val="multilevel"/>
    <w:tmpl w:val="C972D09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8780404">
    <w:abstractNumId w:val="0"/>
    <w:lvlOverride w:ilvl="0">
      <w:lvl w:ilvl="0">
        <w:numFmt w:val="bullet"/>
        <w:lvlText w:val=""/>
        <w:legacy w:legacy="1" w:legacySpace="0" w:legacyIndent="360"/>
        <w:lvlJc w:val="left"/>
        <w:rPr>
          <w:rFonts w:ascii="Symbol" w:hAnsi="Symbol" w:hint="default"/>
        </w:rPr>
      </w:lvl>
    </w:lvlOverride>
  </w:num>
  <w:num w:numId="2" w16cid:durableId="1335378213">
    <w:abstractNumId w:val="6"/>
  </w:num>
  <w:num w:numId="3" w16cid:durableId="1273586947">
    <w:abstractNumId w:val="2"/>
  </w:num>
  <w:num w:numId="4" w16cid:durableId="597566720">
    <w:abstractNumId w:val="1"/>
  </w:num>
  <w:num w:numId="5" w16cid:durableId="1652058836">
    <w:abstractNumId w:val="5"/>
  </w:num>
  <w:num w:numId="6" w16cid:durableId="1524899329">
    <w:abstractNumId w:val="3"/>
  </w:num>
  <w:num w:numId="7" w16cid:durableId="89087541">
    <w:abstractNumId w:val="4"/>
  </w:num>
  <w:num w:numId="8" w16cid:durableId="664671337">
    <w:abstractNumId w:val="7"/>
  </w:num>
  <w:num w:numId="9" w16cid:durableId="613097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7556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4" w:dllVersion="4096" w:nlCheck="1" w:checkStyle="0"/>
  <w:activeWritingStyle w:appName="MSWord" w:lang="fi-FI" w:vendorID="64" w:dllVersion="0" w:nlCheck="1" w:checkStyle="0"/>
  <w:activeWritingStyle w:appName="MSWord" w:lang="sv-S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75"/>
    <w:rsid w:val="00001C7D"/>
    <w:rsid w:val="00002155"/>
    <w:rsid w:val="0000414D"/>
    <w:rsid w:val="000158FA"/>
    <w:rsid w:val="00015F3A"/>
    <w:rsid w:val="00026C81"/>
    <w:rsid w:val="00031BED"/>
    <w:rsid w:val="000368D2"/>
    <w:rsid w:val="00043AB5"/>
    <w:rsid w:val="000515C5"/>
    <w:rsid w:val="0005161D"/>
    <w:rsid w:val="000534E7"/>
    <w:rsid w:val="00054333"/>
    <w:rsid w:val="000543A5"/>
    <w:rsid w:val="00065307"/>
    <w:rsid w:val="000760AC"/>
    <w:rsid w:val="00080032"/>
    <w:rsid w:val="000A12C0"/>
    <w:rsid w:val="000A2A9E"/>
    <w:rsid w:val="000A38A6"/>
    <w:rsid w:val="000A4CAE"/>
    <w:rsid w:val="000B2F5D"/>
    <w:rsid w:val="000C3D0F"/>
    <w:rsid w:val="000D4F36"/>
    <w:rsid w:val="000D5EF8"/>
    <w:rsid w:val="000E02DA"/>
    <w:rsid w:val="000E046B"/>
    <w:rsid w:val="000E0B12"/>
    <w:rsid w:val="000E49D4"/>
    <w:rsid w:val="000E4AF5"/>
    <w:rsid w:val="000E51B7"/>
    <w:rsid w:val="000F1398"/>
    <w:rsid w:val="00100ABA"/>
    <w:rsid w:val="00107B58"/>
    <w:rsid w:val="00113599"/>
    <w:rsid w:val="001178C3"/>
    <w:rsid w:val="00120C7F"/>
    <w:rsid w:val="00122F80"/>
    <w:rsid w:val="001269FC"/>
    <w:rsid w:val="0013047B"/>
    <w:rsid w:val="001306BC"/>
    <w:rsid w:val="00136603"/>
    <w:rsid w:val="00136D33"/>
    <w:rsid w:val="00137F6D"/>
    <w:rsid w:val="00140D22"/>
    <w:rsid w:val="0014502C"/>
    <w:rsid w:val="0014658D"/>
    <w:rsid w:val="00147E07"/>
    <w:rsid w:val="00150483"/>
    <w:rsid w:val="00150489"/>
    <w:rsid w:val="0015095A"/>
    <w:rsid w:val="00153B91"/>
    <w:rsid w:val="0015764A"/>
    <w:rsid w:val="00161A43"/>
    <w:rsid w:val="00162C63"/>
    <w:rsid w:val="00163AD1"/>
    <w:rsid w:val="00164192"/>
    <w:rsid w:val="00175F68"/>
    <w:rsid w:val="001766F0"/>
    <w:rsid w:val="0017702B"/>
    <w:rsid w:val="00183A13"/>
    <w:rsid w:val="001852EB"/>
    <w:rsid w:val="0018546D"/>
    <w:rsid w:val="00195DE1"/>
    <w:rsid w:val="001A29D9"/>
    <w:rsid w:val="001A5671"/>
    <w:rsid w:val="001A6417"/>
    <w:rsid w:val="001B4C8A"/>
    <w:rsid w:val="001B531B"/>
    <w:rsid w:val="001C6C5B"/>
    <w:rsid w:val="001C6E80"/>
    <w:rsid w:val="001C71E3"/>
    <w:rsid w:val="001D28C4"/>
    <w:rsid w:val="001E1F2F"/>
    <w:rsid w:val="001E781B"/>
    <w:rsid w:val="001F1353"/>
    <w:rsid w:val="001F16D7"/>
    <w:rsid w:val="001F4723"/>
    <w:rsid w:val="00201AB2"/>
    <w:rsid w:val="0020384F"/>
    <w:rsid w:val="002060CE"/>
    <w:rsid w:val="0021103F"/>
    <w:rsid w:val="0021165F"/>
    <w:rsid w:val="0021254B"/>
    <w:rsid w:val="00214555"/>
    <w:rsid w:val="002215F6"/>
    <w:rsid w:val="002244C7"/>
    <w:rsid w:val="00233221"/>
    <w:rsid w:val="00235D86"/>
    <w:rsid w:val="002400CA"/>
    <w:rsid w:val="002420B6"/>
    <w:rsid w:val="00242A82"/>
    <w:rsid w:val="00243A8C"/>
    <w:rsid w:val="00246348"/>
    <w:rsid w:val="00246900"/>
    <w:rsid w:val="00246C07"/>
    <w:rsid w:val="002578DF"/>
    <w:rsid w:val="002608F5"/>
    <w:rsid w:val="00261E58"/>
    <w:rsid w:val="002663EB"/>
    <w:rsid w:val="00270D8A"/>
    <w:rsid w:val="00272978"/>
    <w:rsid w:val="002808B6"/>
    <w:rsid w:val="00282CA3"/>
    <w:rsid w:val="002911C6"/>
    <w:rsid w:val="00293ABF"/>
    <w:rsid w:val="002A1118"/>
    <w:rsid w:val="002A1CC2"/>
    <w:rsid w:val="002B27AD"/>
    <w:rsid w:val="002C168A"/>
    <w:rsid w:val="002D14CD"/>
    <w:rsid w:val="002D1FDB"/>
    <w:rsid w:val="002D4B10"/>
    <w:rsid w:val="002E0F21"/>
    <w:rsid w:val="002E17BD"/>
    <w:rsid w:val="002E6F9D"/>
    <w:rsid w:val="002F0E48"/>
    <w:rsid w:val="002F73E3"/>
    <w:rsid w:val="00304158"/>
    <w:rsid w:val="00306253"/>
    <w:rsid w:val="0031323E"/>
    <w:rsid w:val="003143C2"/>
    <w:rsid w:val="00316487"/>
    <w:rsid w:val="00322232"/>
    <w:rsid w:val="0032314A"/>
    <w:rsid w:val="00325B3C"/>
    <w:rsid w:val="00331E77"/>
    <w:rsid w:val="00343E6D"/>
    <w:rsid w:val="00345C4B"/>
    <w:rsid w:val="00347B3A"/>
    <w:rsid w:val="00354EED"/>
    <w:rsid w:val="00356C23"/>
    <w:rsid w:val="00360CFA"/>
    <w:rsid w:val="00364B4F"/>
    <w:rsid w:val="003662CC"/>
    <w:rsid w:val="0036786F"/>
    <w:rsid w:val="00376AEF"/>
    <w:rsid w:val="00377DB7"/>
    <w:rsid w:val="0038143D"/>
    <w:rsid w:val="00382311"/>
    <w:rsid w:val="00382F6A"/>
    <w:rsid w:val="003846C9"/>
    <w:rsid w:val="00385FBB"/>
    <w:rsid w:val="00393900"/>
    <w:rsid w:val="003A113D"/>
    <w:rsid w:val="003A34BA"/>
    <w:rsid w:val="003B417B"/>
    <w:rsid w:val="003B5A25"/>
    <w:rsid w:val="003C076A"/>
    <w:rsid w:val="003C1321"/>
    <w:rsid w:val="003C1BAA"/>
    <w:rsid w:val="003C38CF"/>
    <w:rsid w:val="003C4EB4"/>
    <w:rsid w:val="003C5339"/>
    <w:rsid w:val="003C5FED"/>
    <w:rsid w:val="003C7A10"/>
    <w:rsid w:val="003E033F"/>
    <w:rsid w:val="003E4E5B"/>
    <w:rsid w:val="003F105C"/>
    <w:rsid w:val="003F70F4"/>
    <w:rsid w:val="003F7B37"/>
    <w:rsid w:val="0040111C"/>
    <w:rsid w:val="004051FD"/>
    <w:rsid w:val="00406A8E"/>
    <w:rsid w:val="00413F35"/>
    <w:rsid w:val="00414168"/>
    <w:rsid w:val="00424AE7"/>
    <w:rsid w:val="0042783E"/>
    <w:rsid w:val="004327B1"/>
    <w:rsid w:val="0043588B"/>
    <w:rsid w:val="00436159"/>
    <w:rsid w:val="00463A5E"/>
    <w:rsid w:val="00465145"/>
    <w:rsid w:val="00465ABD"/>
    <w:rsid w:val="00467DE1"/>
    <w:rsid w:val="00467F2F"/>
    <w:rsid w:val="00472601"/>
    <w:rsid w:val="004940C5"/>
    <w:rsid w:val="004979A3"/>
    <w:rsid w:val="004A5792"/>
    <w:rsid w:val="004B1551"/>
    <w:rsid w:val="004B406E"/>
    <w:rsid w:val="004B514C"/>
    <w:rsid w:val="004C14CF"/>
    <w:rsid w:val="004C18B3"/>
    <w:rsid w:val="004C19A4"/>
    <w:rsid w:val="004D0723"/>
    <w:rsid w:val="004D34B5"/>
    <w:rsid w:val="004D50B2"/>
    <w:rsid w:val="004D7103"/>
    <w:rsid w:val="004E6C9B"/>
    <w:rsid w:val="004E6FB0"/>
    <w:rsid w:val="004F5101"/>
    <w:rsid w:val="004F60F1"/>
    <w:rsid w:val="00506584"/>
    <w:rsid w:val="00516ED1"/>
    <w:rsid w:val="00521630"/>
    <w:rsid w:val="00522127"/>
    <w:rsid w:val="005236D3"/>
    <w:rsid w:val="0052388A"/>
    <w:rsid w:val="00526E89"/>
    <w:rsid w:val="00526F09"/>
    <w:rsid w:val="0053175B"/>
    <w:rsid w:val="00531D3D"/>
    <w:rsid w:val="005327FE"/>
    <w:rsid w:val="00534D8A"/>
    <w:rsid w:val="0053543F"/>
    <w:rsid w:val="0054163E"/>
    <w:rsid w:val="005451D3"/>
    <w:rsid w:val="00551F29"/>
    <w:rsid w:val="005561A3"/>
    <w:rsid w:val="00562AD6"/>
    <w:rsid w:val="00564C2F"/>
    <w:rsid w:val="005668B7"/>
    <w:rsid w:val="00572591"/>
    <w:rsid w:val="00572D02"/>
    <w:rsid w:val="00576363"/>
    <w:rsid w:val="005A3171"/>
    <w:rsid w:val="005A5EE6"/>
    <w:rsid w:val="005A6937"/>
    <w:rsid w:val="005B1FEA"/>
    <w:rsid w:val="005B3EEC"/>
    <w:rsid w:val="005B744E"/>
    <w:rsid w:val="005C3F48"/>
    <w:rsid w:val="005D2D80"/>
    <w:rsid w:val="005D41E9"/>
    <w:rsid w:val="005D4CAA"/>
    <w:rsid w:val="005D79F5"/>
    <w:rsid w:val="005F660E"/>
    <w:rsid w:val="00600739"/>
    <w:rsid w:val="00601905"/>
    <w:rsid w:val="006030D4"/>
    <w:rsid w:val="00605782"/>
    <w:rsid w:val="00605DB5"/>
    <w:rsid w:val="00620B4E"/>
    <w:rsid w:val="00625604"/>
    <w:rsid w:val="00626861"/>
    <w:rsid w:val="006306B2"/>
    <w:rsid w:val="006311E5"/>
    <w:rsid w:val="006335FE"/>
    <w:rsid w:val="0063533B"/>
    <w:rsid w:val="00637988"/>
    <w:rsid w:val="006404EC"/>
    <w:rsid w:val="00642AAF"/>
    <w:rsid w:val="00643955"/>
    <w:rsid w:val="00647E6C"/>
    <w:rsid w:val="00647F79"/>
    <w:rsid w:val="006601BD"/>
    <w:rsid w:val="006613F9"/>
    <w:rsid w:val="0066422E"/>
    <w:rsid w:val="006665C6"/>
    <w:rsid w:val="00666CD1"/>
    <w:rsid w:val="00666D5C"/>
    <w:rsid w:val="006700C1"/>
    <w:rsid w:val="00673E83"/>
    <w:rsid w:val="00674985"/>
    <w:rsid w:val="0068354E"/>
    <w:rsid w:val="006969F5"/>
    <w:rsid w:val="006B1AE1"/>
    <w:rsid w:val="006B4B92"/>
    <w:rsid w:val="006C02F5"/>
    <w:rsid w:val="006C269E"/>
    <w:rsid w:val="006C2760"/>
    <w:rsid w:val="006C2F92"/>
    <w:rsid w:val="006C4556"/>
    <w:rsid w:val="006D033E"/>
    <w:rsid w:val="006D04C0"/>
    <w:rsid w:val="006D438E"/>
    <w:rsid w:val="006D557F"/>
    <w:rsid w:val="006E31E4"/>
    <w:rsid w:val="006E79C4"/>
    <w:rsid w:val="006F02AC"/>
    <w:rsid w:val="006F350A"/>
    <w:rsid w:val="006F65E6"/>
    <w:rsid w:val="006F6F19"/>
    <w:rsid w:val="006F7953"/>
    <w:rsid w:val="007008D9"/>
    <w:rsid w:val="007049A0"/>
    <w:rsid w:val="00714EC8"/>
    <w:rsid w:val="00715BC2"/>
    <w:rsid w:val="00715E2B"/>
    <w:rsid w:val="00724421"/>
    <w:rsid w:val="0072481C"/>
    <w:rsid w:val="00726B85"/>
    <w:rsid w:val="00727C33"/>
    <w:rsid w:val="007303E5"/>
    <w:rsid w:val="00730C16"/>
    <w:rsid w:val="00736718"/>
    <w:rsid w:val="00740DA2"/>
    <w:rsid w:val="00743DEC"/>
    <w:rsid w:val="00750DD8"/>
    <w:rsid w:val="0075357D"/>
    <w:rsid w:val="00755147"/>
    <w:rsid w:val="00755ED2"/>
    <w:rsid w:val="007621A4"/>
    <w:rsid w:val="007631FF"/>
    <w:rsid w:val="0076633F"/>
    <w:rsid w:val="0076661F"/>
    <w:rsid w:val="00767AAD"/>
    <w:rsid w:val="00776B71"/>
    <w:rsid w:val="00777127"/>
    <w:rsid w:val="007805AC"/>
    <w:rsid w:val="00787338"/>
    <w:rsid w:val="00787767"/>
    <w:rsid w:val="007903C4"/>
    <w:rsid w:val="00793FD7"/>
    <w:rsid w:val="007957B7"/>
    <w:rsid w:val="00795D34"/>
    <w:rsid w:val="00797083"/>
    <w:rsid w:val="007A13D1"/>
    <w:rsid w:val="007B1E99"/>
    <w:rsid w:val="007B226F"/>
    <w:rsid w:val="007B3722"/>
    <w:rsid w:val="007B40B5"/>
    <w:rsid w:val="007B4390"/>
    <w:rsid w:val="007B5262"/>
    <w:rsid w:val="007B61AA"/>
    <w:rsid w:val="007B63E8"/>
    <w:rsid w:val="007C39F0"/>
    <w:rsid w:val="007C7355"/>
    <w:rsid w:val="007D25D4"/>
    <w:rsid w:val="007D4A4E"/>
    <w:rsid w:val="007E2EB6"/>
    <w:rsid w:val="007E4557"/>
    <w:rsid w:val="007F07A4"/>
    <w:rsid w:val="007F7EF3"/>
    <w:rsid w:val="0080145D"/>
    <w:rsid w:val="0080163A"/>
    <w:rsid w:val="008033E0"/>
    <w:rsid w:val="00803F0C"/>
    <w:rsid w:val="00814F95"/>
    <w:rsid w:val="0081703F"/>
    <w:rsid w:val="00821458"/>
    <w:rsid w:val="0082374F"/>
    <w:rsid w:val="00832567"/>
    <w:rsid w:val="00832599"/>
    <w:rsid w:val="00837640"/>
    <w:rsid w:val="00837B9C"/>
    <w:rsid w:val="0084228A"/>
    <w:rsid w:val="00844D5B"/>
    <w:rsid w:val="008466D4"/>
    <w:rsid w:val="0086345D"/>
    <w:rsid w:val="008671C5"/>
    <w:rsid w:val="00870E99"/>
    <w:rsid w:val="008725DA"/>
    <w:rsid w:val="00872C4B"/>
    <w:rsid w:val="008810E0"/>
    <w:rsid w:val="0088275D"/>
    <w:rsid w:val="00882964"/>
    <w:rsid w:val="00883E8A"/>
    <w:rsid w:val="0088759C"/>
    <w:rsid w:val="00894764"/>
    <w:rsid w:val="008954AC"/>
    <w:rsid w:val="008A3496"/>
    <w:rsid w:val="008C3862"/>
    <w:rsid w:val="008C5DDD"/>
    <w:rsid w:val="008C7A5C"/>
    <w:rsid w:val="008D1502"/>
    <w:rsid w:val="008D30FD"/>
    <w:rsid w:val="008D37A7"/>
    <w:rsid w:val="008D54ED"/>
    <w:rsid w:val="008E3E2A"/>
    <w:rsid w:val="008F3E59"/>
    <w:rsid w:val="008F4DCD"/>
    <w:rsid w:val="00901965"/>
    <w:rsid w:val="00904B30"/>
    <w:rsid w:val="00906789"/>
    <w:rsid w:val="00906D62"/>
    <w:rsid w:val="00907DAD"/>
    <w:rsid w:val="00911DE5"/>
    <w:rsid w:val="009124F2"/>
    <w:rsid w:val="0091536B"/>
    <w:rsid w:val="0092212F"/>
    <w:rsid w:val="00922F76"/>
    <w:rsid w:val="00925E76"/>
    <w:rsid w:val="0095078E"/>
    <w:rsid w:val="0095492C"/>
    <w:rsid w:val="00954AFE"/>
    <w:rsid w:val="00967185"/>
    <w:rsid w:val="009700D9"/>
    <w:rsid w:val="0097530D"/>
    <w:rsid w:val="0097797E"/>
    <w:rsid w:val="009826CD"/>
    <w:rsid w:val="00982A16"/>
    <w:rsid w:val="009870B6"/>
    <w:rsid w:val="0098777A"/>
    <w:rsid w:val="00990FD8"/>
    <w:rsid w:val="00992F1E"/>
    <w:rsid w:val="009971C9"/>
    <w:rsid w:val="009A555F"/>
    <w:rsid w:val="009A577B"/>
    <w:rsid w:val="009A5B6E"/>
    <w:rsid w:val="009B01E4"/>
    <w:rsid w:val="009B4AEF"/>
    <w:rsid w:val="009B513B"/>
    <w:rsid w:val="009B548D"/>
    <w:rsid w:val="009B6771"/>
    <w:rsid w:val="009B7098"/>
    <w:rsid w:val="009C1610"/>
    <w:rsid w:val="009C1627"/>
    <w:rsid w:val="009C5EC4"/>
    <w:rsid w:val="009C66EE"/>
    <w:rsid w:val="009C6A79"/>
    <w:rsid w:val="009D1D8E"/>
    <w:rsid w:val="009D24D8"/>
    <w:rsid w:val="009D68ED"/>
    <w:rsid w:val="009F0884"/>
    <w:rsid w:val="009F14E9"/>
    <w:rsid w:val="009F155D"/>
    <w:rsid w:val="00A007DC"/>
    <w:rsid w:val="00A025A8"/>
    <w:rsid w:val="00A078DB"/>
    <w:rsid w:val="00A07D20"/>
    <w:rsid w:val="00A119B1"/>
    <w:rsid w:val="00A141DB"/>
    <w:rsid w:val="00A1777A"/>
    <w:rsid w:val="00A303C6"/>
    <w:rsid w:val="00A3212D"/>
    <w:rsid w:val="00A36418"/>
    <w:rsid w:val="00A432D9"/>
    <w:rsid w:val="00A45C9E"/>
    <w:rsid w:val="00A46DA3"/>
    <w:rsid w:val="00A47938"/>
    <w:rsid w:val="00A51809"/>
    <w:rsid w:val="00A52985"/>
    <w:rsid w:val="00A55332"/>
    <w:rsid w:val="00A5614A"/>
    <w:rsid w:val="00A56E45"/>
    <w:rsid w:val="00A5739D"/>
    <w:rsid w:val="00A61BD3"/>
    <w:rsid w:val="00A62796"/>
    <w:rsid w:val="00A62EFF"/>
    <w:rsid w:val="00A662D0"/>
    <w:rsid w:val="00A7087A"/>
    <w:rsid w:val="00A7242F"/>
    <w:rsid w:val="00A74BBB"/>
    <w:rsid w:val="00A75D2C"/>
    <w:rsid w:val="00A76EC5"/>
    <w:rsid w:val="00A82C10"/>
    <w:rsid w:val="00A82C8E"/>
    <w:rsid w:val="00A83FF7"/>
    <w:rsid w:val="00A858B8"/>
    <w:rsid w:val="00A94A89"/>
    <w:rsid w:val="00A95AA1"/>
    <w:rsid w:val="00A96B2D"/>
    <w:rsid w:val="00A96ED7"/>
    <w:rsid w:val="00AA23D6"/>
    <w:rsid w:val="00AA682D"/>
    <w:rsid w:val="00AA777B"/>
    <w:rsid w:val="00AA7EB9"/>
    <w:rsid w:val="00AB134F"/>
    <w:rsid w:val="00AB1E3E"/>
    <w:rsid w:val="00AB6995"/>
    <w:rsid w:val="00AC0A27"/>
    <w:rsid w:val="00AC2DC5"/>
    <w:rsid w:val="00AC485B"/>
    <w:rsid w:val="00AC6D1B"/>
    <w:rsid w:val="00AD29FD"/>
    <w:rsid w:val="00AD4FE8"/>
    <w:rsid w:val="00AE1542"/>
    <w:rsid w:val="00AE79A9"/>
    <w:rsid w:val="00AF03F9"/>
    <w:rsid w:val="00AF2E98"/>
    <w:rsid w:val="00AF42F5"/>
    <w:rsid w:val="00AF6857"/>
    <w:rsid w:val="00AF6BA6"/>
    <w:rsid w:val="00B01269"/>
    <w:rsid w:val="00B013D2"/>
    <w:rsid w:val="00B027A9"/>
    <w:rsid w:val="00B05B06"/>
    <w:rsid w:val="00B07137"/>
    <w:rsid w:val="00B104C4"/>
    <w:rsid w:val="00B11846"/>
    <w:rsid w:val="00B1185C"/>
    <w:rsid w:val="00B12280"/>
    <w:rsid w:val="00B21FC9"/>
    <w:rsid w:val="00B22689"/>
    <w:rsid w:val="00B254B3"/>
    <w:rsid w:val="00B25714"/>
    <w:rsid w:val="00B27E31"/>
    <w:rsid w:val="00B35754"/>
    <w:rsid w:val="00B401EC"/>
    <w:rsid w:val="00B41C5F"/>
    <w:rsid w:val="00B4646D"/>
    <w:rsid w:val="00B473A6"/>
    <w:rsid w:val="00B47413"/>
    <w:rsid w:val="00B477ED"/>
    <w:rsid w:val="00B47CD4"/>
    <w:rsid w:val="00B47FEC"/>
    <w:rsid w:val="00B54875"/>
    <w:rsid w:val="00B62ABF"/>
    <w:rsid w:val="00B67464"/>
    <w:rsid w:val="00B749AD"/>
    <w:rsid w:val="00B82B71"/>
    <w:rsid w:val="00B82BAE"/>
    <w:rsid w:val="00B82DC6"/>
    <w:rsid w:val="00B82F7F"/>
    <w:rsid w:val="00B840A9"/>
    <w:rsid w:val="00B84782"/>
    <w:rsid w:val="00B85605"/>
    <w:rsid w:val="00B91219"/>
    <w:rsid w:val="00B927D1"/>
    <w:rsid w:val="00B93015"/>
    <w:rsid w:val="00B93897"/>
    <w:rsid w:val="00BA188E"/>
    <w:rsid w:val="00BB3E49"/>
    <w:rsid w:val="00BB6AE7"/>
    <w:rsid w:val="00BC0348"/>
    <w:rsid w:val="00BD1388"/>
    <w:rsid w:val="00BE0B7A"/>
    <w:rsid w:val="00BE47E4"/>
    <w:rsid w:val="00BF0863"/>
    <w:rsid w:val="00BF4C9C"/>
    <w:rsid w:val="00BF4CB1"/>
    <w:rsid w:val="00BF6843"/>
    <w:rsid w:val="00C01DB3"/>
    <w:rsid w:val="00C02981"/>
    <w:rsid w:val="00C05BBA"/>
    <w:rsid w:val="00C10806"/>
    <w:rsid w:val="00C12BFF"/>
    <w:rsid w:val="00C12D13"/>
    <w:rsid w:val="00C12E73"/>
    <w:rsid w:val="00C179EB"/>
    <w:rsid w:val="00C20A74"/>
    <w:rsid w:val="00C24586"/>
    <w:rsid w:val="00C2545C"/>
    <w:rsid w:val="00C25ACB"/>
    <w:rsid w:val="00C27EC1"/>
    <w:rsid w:val="00C344E0"/>
    <w:rsid w:val="00C403FA"/>
    <w:rsid w:val="00C45B29"/>
    <w:rsid w:val="00C46DAA"/>
    <w:rsid w:val="00C510C7"/>
    <w:rsid w:val="00C51995"/>
    <w:rsid w:val="00C52F71"/>
    <w:rsid w:val="00C53308"/>
    <w:rsid w:val="00C558AE"/>
    <w:rsid w:val="00C577D2"/>
    <w:rsid w:val="00C747FC"/>
    <w:rsid w:val="00C84A3C"/>
    <w:rsid w:val="00C955EC"/>
    <w:rsid w:val="00C956F5"/>
    <w:rsid w:val="00C973B0"/>
    <w:rsid w:val="00CA2A4B"/>
    <w:rsid w:val="00CA65B0"/>
    <w:rsid w:val="00CB06A1"/>
    <w:rsid w:val="00CB14E5"/>
    <w:rsid w:val="00CC2844"/>
    <w:rsid w:val="00CC3BA5"/>
    <w:rsid w:val="00CC694A"/>
    <w:rsid w:val="00CC6C24"/>
    <w:rsid w:val="00CD0198"/>
    <w:rsid w:val="00CD0748"/>
    <w:rsid w:val="00CD21F6"/>
    <w:rsid w:val="00CD425F"/>
    <w:rsid w:val="00CD4AAF"/>
    <w:rsid w:val="00CD5C69"/>
    <w:rsid w:val="00CD67DE"/>
    <w:rsid w:val="00CE0701"/>
    <w:rsid w:val="00CE1EBA"/>
    <w:rsid w:val="00CE2EFE"/>
    <w:rsid w:val="00CE3D78"/>
    <w:rsid w:val="00CE4F52"/>
    <w:rsid w:val="00CE65A1"/>
    <w:rsid w:val="00CF22EF"/>
    <w:rsid w:val="00CF41E1"/>
    <w:rsid w:val="00CF7249"/>
    <w:rsid w:val="00D07E05"/>
    <w:rsid w:val="00D11EEE"/>
    <w:rsid w:val="00D26271"/>
    <w:rsid w:val="00D2736D"/>
    <w:rsid w:val="00D30EA3"/>
    <w:rsid w:val="00D31DA2"/>
    <w:rsid w:val="00D32FEC"/>
    <w:rsid w:val="00D35057"/>
    <w:rsid w:val="00D43427"/>
    <w:rsid w:val="00D5074E"/>
    <w:rsid w:val="00D52571"/>
    <w:rsid w:val="00D53CED"/>
    <w:rsid w:val="00D54BA7"/>
    <w:rsid w:val="00D5569F"/>
    <w:rsid w:val="00D556A4"/>
    <w:rsid w:val="00D57A5C"/>
    <w:rsid w:val="00D73322"/>
    <w:rsid w:val="00D74470"/>
    <w:rsid w:val="00D752CC"/>
    <w:rsid w:val="00D8148A"/>
    <w:rsid w:val="00D856CA"/>
    <w:rsid w:val="00D87F82"/>
    <w:rsid w:val="00D93775"/>
    <w:rsid w:val="00DA1272"/>
    <w:rsid w:val="00DA4458"/>
    <w:rsid w:val="00DB722A"/>
    <w:rsid w:val="00DB7369"/>
    <w:rsid w:val="00DC0EB9"/>
    <w:rsid w:val="00DC1C65"/>
    <w:rsid w:val="00DC2FE6"/>
    <w:rsid w:val="00DD4848"/>
    <w:rsid w:val="00DD5246"/>
    <w:rsid w:val="00DE0E2F"/>
    <w:rsid w:val="00DE310B"/>
    <w:rsid w:val="00DE3BA9"/>
    <w:rsid w:val="00DF04AE"/>
    <w:rsid w:val="00DF67B0"/>
    <w:rsid w:val="00E014DA"/>
    <w:rsid w:val="00E03472"/>
    <w:rsid w:val="00E0579D"/>
    <w:rsid w:val="00E070B2"/>
    <w:rsid w:val="00E14D38"/>
    <w:rsid w:val="00E152EF"/>
    <w:rsid w:val="00E159AF"/>
    <w:rsid w:val="00E16374"/>
    <w:rsid w:val="00E209D5"/>
    <w:rsid w:val="00E2707D"/>
    <w:rsid w:val="00E276E5"/>
    <w:rsid w:val="00E35139"/>
    <w:rsid w:val="00E354B8"/>
    <w:rsid w:val="00E411F5"/>
    <w:rsid w:val="00E4284A"/>
    <w:rsid w:val="00E52E22"/>
    <w:rsid w:val="00E53DB5"/>
    <w:rsid w:val="00E57536"/>
    <w:rsid w:val="00E621A0"/>
    <w:rsid w:val="00E630BF"/>
    <w:rsid w:val="00E664CA"/>
    <w:rsid w:val="00E676BA"/>
    <w:rsid w:val="00E77958"/>
    <w:rsid w:val="00E825BE"/>
    <w:rsid w:val="00E861AB"/>
    <w:rsid w:val="00E90B28"/>
    <w:rsid w:val="00E96C3B"/>
    <w:rsid w:val="00EA02E7"/>
    <w:rsid w:val="00EA0E23"/>
    <w:rsid w:val="00EA43D3"/>
    <w:rsid w:val="00EA5802"/>
    <w:rsid w:val="00EB18E0"/>
    <w:rsid w:val="00EB21CD"/>
    <w:rsid w:val="00EC217B"/>
    <w:rsid w:val="00EC2EDD"/>
    <w:rsid w:val="00EC3CD8"/>
    <w:rsid w:val="00EC4494"/>
    <w:rsid w:val="00EC47A1"/>
    <w:rsid w:val="00EE0BBF"/>
    <w:rsid w:val="00EE0D26"/>
    <w:rsid w:val="00EE132D"/>
    <w:rsid w:val="00EE543B"/>
    <w:rsid w:val="00EF3A4E"/>
    <w:rsid w:val="00EF6661"/>
    <w:rsid w:val="00F03996"/>
    <w:rsid w:val="00F05EA6"/>
    <w:rsid w:val="00F06B28"/>
    <w:rsid w:val="00F173AF"/>
    <w:rsid w:val="00F2733C"/>
    <w:rsid w:val="00F30F22"/>
    <w:rsid w:val="00F34133"/>
    <w:rsid w:val="00F35B3F"/>
    <w:rsid w:val="00F37102"/>
    <w:rsid w:val="00F41C1E"/>
    <w:rsid w:val="00F43373"/>
    <w:rsid w:val="00F44EEB"/>
    <w:rsid w:val="00F45C7E"/>
    <w:rsid w:val="00F47B1B"/>
    <w:rsid w:val="00F567A7"/>
    <w:rsid w:val="00F576B6"/>
    <w:rsid w:val="00F656D4"/>
    <w:rsid w:val="00F659E1"/>
    <w:rsid w:val="00F75981"/>
    <w:rsid w:val="00F76D50"/>
    <w:rsid w:val="00F81777"/>
    <w:rsid w:val="00F82F04"/>
    <w:rsid w:val="00F874C3"/>
    <w:rsid w:val="00F92E65"/>
    <w:rsid w:val="00F93CA0"/>
    <w:rsid w:val="00FA0418"/>
    <w:rsid w:val="00FA0BF6"/>
    <w:rsid w:val="00FB17B4"/>
    <w:rsid w:val="00FB27D4"/>
    <w:rsid w:val="00FB2B23"/>
    <w:rsid w:val="00FB2DEF"/>
    <w:rsid w:val="00FC283E"/>
    <w:rsid w:val="00FC5A92"/>
    <w:rsid w:val="00FC5DA9"/>
    <w:rsid w:val="00FD277F"/>
    <w:rsid w:val="00FE2B5B"/>
    <w:rsid w:val="00FE6868"/>
    <w:rsid w:val="00FF19F3"/>
    <w:rsid w:val="00FF4CA2"/>
    <w:rsid w:val="00FF66F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D9CE8"/>
  <w15:docId w15:val="{FCA74BEB-84F9-4523-8276-D6DE664C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0884"/>
    <w:rPr>
      <w:sz w:val="24"/>
      <w:szCs w:val="24"/>
      <w:lang w:val="ru-RU"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531D3D"/>
    <w:pPr>
      <w:shd w:val="clear" w:color="auto" w:fill="000080"/>
    </w:pPr>
    <w:rPr>
      <w:rFonts w:ascii="Tahoma" w:hAnsi="Tahoma" w:cs="Tahoma"/>
      <w:sz w:val="20"/>
      <w:szCs w:val="20"/>
    </w:rPr>
  </w:style>
  <w:style w:type="paragraph" w:customStyle="1" w:styleId="msonormalcxspmiddle">
    <w:name w:val="msonormalcxspmiddle"/>
    <w:basedOn w:val="a"/>
    <w:rsid w:val="00C02981"/>
    <w:pPr>
      <w:spacing w:before="100" w:beforeAutospacing="1" w:after="100" w:afterAutospacing="1"/>
    </w:pPr>
  </w:style>
  <w:style w:type="paragraph" w:styleId="a4">
    <w:name w:val="Balloon Text"/>
    <w:basedOn w:val="a"/>
    <w:link w:val="a5"/>
    <w:rsid w:val="0088759C"/>
    <w:rPr>
      <w:rFonts w:ascii="Segoe UI" w:hAnsi="Segoe UI" w:cs="Segoe UI"/>
      <w:sz w:val="18"/>
      <w:szCs w:val="18"/>
    </w:rPr>
  </w:style>
  <w:style w:type="character" w:customStyle="1" w:styleId="a5">
    <w:name w:val="Текст выноски Знак"/>
    <w:basedOn w:val="a0"/>
    <w:link w:val="a4"/>
    <w:rsid w:val="0088759C"/>
    <w:rPr>
      <w:rFonts w:ascii="Segoe UI" w:hAnsi="Segoe UI" w:cs="Segoe UI"/>
      <w:sz w:val="18"/>
      <w:szCs w:val="18"/>
      <w:lang w:val="ru-RU" w:eastAsia="ko-KR"/>
    </w:rPr>
  </w:style>
  <w:style w:type="character" w:styleId="a6">
    <w:name w:val="Placeholder Text"/>
    <w:basedOn w:val="a0"/>
    <w:uiPriority w:val="99"/>
    <w:semiHidden/>
    <w:rsid w:val="00666D5C"/>
    <w:rPr>
      <w:color w:val="808080"/>
    </w:rPr>
  </w:style>
  <w:style w:type="paragraph" w:customStyle="1" w:styleId="Abstract">
    <w:name w:val="Abstract"/>
    <w:basedOn w:val="a"/>
    <w:next w:val="a"/>
    <w:rsid w:val="00C344E0"/>
    <w:pPr>
      <w:tabs>
        <w:tab w:val="left" w:pos="567"/>
      </w:tabs>
      <w:spacing w:before="120" w:after="120"/>
      <w:jc w:val="both"/>
    </w:pPr>
    <w:rPr>
      <w:rFonts w:eastAsia="Times New Roman"/>
      <w:sz w:val="20"/>
      <w:lang w:eastAsia="en-US"/>
    </w:rPr>
  </w:style>
  <w:style w:type="paragraph" w:customStyle="1" w:styleId="Heading">
    <w:name w:val="Heading"/>
    <w:basedOn w:val="a"/>
    <w:next w:val="a"/>
    <w:rsid w:val="00C344E0"/>
    <w:pPr>
      <w:keepNext/>
      <w:spacing w:before="240" w:after="120" w:line="360" w:lineRule="auto"/>
      <w:jc w:val="center"/>
      <w:outlineLvl w:val="0"/>
    </w:pPr>
    <w:rPr>
      <w:rFonts w:eastAsia="SimSun"/>
      <w:caps/>
      <w:sz w:val="28"/>
      <w:szCs w:val="20"/>
      <w:lang w:eastAsia="en-US"/>
    </w:rPr>
  </w:style>
  <w:style w:type="paragraph" w:styleId="a7">
    <w:name w:val="header"/>
    <w:basedOn w:val="a"/>
    <w:link w:val="a8"/>
    <w:unhideWhenUsed/>
    <w:rsid w:val="00B12280"/>
    <w:pPr>
      <w:tabs>
        <w:tab w:val="center" w:pos="4677"/>
        <w:tab w:val="right" w:pos="9355"/>
      </w:tabs>
    </w:pPr>
  </w:style>
  <w:style w:type="character" w:customStyle="1" w:styleId="a8">
    <w:name w:val="Верхний колонтитул Знак"/>
    <w:basedOn w:val="a0"/>
    <w:link w:val="a7"/>
    <w:rsid w:val="00B12280"/>
    <w:rPr>
      <w:sz w:val="24"/>
      <w:szCs w:val="24"/>
      <w:lang w:val="ru-RU" w:eastAsia="ko-KR"/>
    </w:rPr>
  </w:style>
  <w:style w:type="paragraph" w:styleId="a9">
    <w:name w:val="footer"/>
    <w:basedOn w:val="a"/>
    <w:link w:val="aa"/>
    <w:uiPriority w:val="99"/>
    <w:unhideWhenUsed/>
    <w:rsid w:val="00B12280"/>
    <w:pPr>
      <w:tabs>
        <w:tab w:val="center" w:pos="4677"/>
        <w:tab w:val="right" w:pos="9355"/>
      </w:tabs>
    </w:pPr>
  </w:style>
  <w:style w:type="character" w:customStyle="1" w:styleId="aa">
    <w:name w:val="Нижний колонтитул Знак"/>
    <w:basedOn w:val="a0"/>
    <w:link w:val="a9"/>
    <w:uiPriority w:val="99"/>
    <w:rsid w:val="00B12280"/>
    <w:rPr>
      <w:sz w:val="24"/>
      <w:szCs w:val="24"/>
      <w:lang w:val="ru-RU" w:eastAsia="ko-KR"/>
    </w:rPr>
  </w:style>
  <w:style w:type="table" w:styleId="ab">
    <w:name w:val="Table Grid"/>
    <w:basedOn w:val="a1"/>
    <w:rsid w:val="00F92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rsid w:val="00164192"/>
    <w:rPr>
      <w:color w:val="0563C1" w:themeColor="hyperlink"/>
      <w:u w:val="single"/>
    </w:rPr>
  </w:style>
  <w:style w:type="character" w:customStyle="1" w:styleId="1">
    <w:name w:val="Неразрешенное упоминание1"/>
    <w:basedOn w:val="a0"/>
    <w:uiPriority w:val="99"/>
    <w:semiHidden/>
    <w:unhideWhenUsed/>
    <w:rsid w:val="00164192"/>
    <w:rPr>
      <w:color w:val="605E5C"/>
      <w:shd w:val="clear" w:color="auto" w:fill="E1DFDD"/>
    </w:rPr>
  </w:style>
  <w:style w:type="paragraph" w:styleId="ad">
    <w:name w:val="List Paragraph"/>
    <w:basedOn w:val="a"/>
    <w:uiPriority w:val="34"/>
    <w:qFormat/>
    <w:rsid w:val="00907DAD"/>
    <w:pPr>
      <w:spacing w:after="200" w:line="276" w:lineRule="auto"/>
      <w:ind w:left="720"/>
      <w:contextualSpacing/>
    </w:pPr>
    <w:rPr>
      <w:rFonts w:ascii="Calibri" w:eastAsia="Calibri" w:hAnsi="Calibri"/>
      <w:sz w:val="22"/>
      <w:szCs w:val="22"/>
      <w:lang w:eastAsia="en-US"/>
    </w:rPr>
  </w:style>
  <w:style w:type="character" w:styleId="ae">
    <w:name w:val="Emphasis"/>
    <w:basedOn w:val="a0"/>
    <w:qFormat/>
    <w:rsid w:val="00B47FEC"/>
    <w:rPr>
      <w:i/>
      <w:iCs/>
    </w:rPr>
  </w:style>
  <w:style w:type="paragraph" w:customStyle="1" w:styleId="BodyL">
    <w:name w:val="BodyL."/>
    <w:basedOn w:val="a"/>
    <w:uiPriority w:val="99"/>
    <w:rsid w:val="002608F5"/>
    <w:pPr>
      <w:spacing w:line="360" w:lineRule="auto"/>
      <w:ind w:firstLine="567"/>
      <w:jc w:val="both"/>
    </w:pPr>
    <w:rPr>
      <w:rFonts w:eastAsia="Times New Roman"/>
      <w:szCs w:val="20"/>
      <w:lang w:eastAsia="en-US"/>
    </w:rPr>
  </w:style>
  <w:style w:type="paragraph" w:customStyle="1" w:styleId="TitleArticle">
    <w:name w:val="TitleArticle"/>
    <w:basedOn w:val="a"/>
    <w:rsid w:val="002608F5"/>
    <w:pPr>
      <w:spacing w:before="240" w:after="360" w:line="360" w:lineRule="auto"/>
      <w:jc w:val="center"/>
      <w:outlineLvl w:val="0"/>
    </w:pPr>
    <w:rPr>
      <w:rFonts w:eastAsia="Times New Roman"/>
      <w:b/>
      <w:caps/>
      <w:sz w:val="28"/>
      <w:szCs w:val="20"/>
      <w:lang w:eastAsia="en-US"/>
    </w:rPr>
  </w:style>
  <w:style w:type="paragraph" w:customStyle="1" w:styleId="UDK">
    <w:name w:val="UDK"/>
    <w:basedOn w:val="a"/>
    <w:next w:val="TitleArticle"/>
    <w:uiPriority w:val="99"/>
    <w:rsid w:val="002608F5"/>
    <w:pPr>
      <w:spacing w:line="360" w:lineRule="auto"/>
    </w:pPr>
    <w:rPr>
      <w:rFonts w:eastAsia="Times New Roman"/>
      <w:i/>
      <w:sz w:val="28"/>
      <w:szCs w:val="20"/>
      <w:lang w:eastAsia="en-US"/>
    </w:rPr>
  </w:style>
  <w:style w:type="paragraph" w:customStyle="1" w:styleId="Rubric">
    <w:name w:val="Rubric"/>
    <w:basedOn w:val="a"/>
    <w:rsid w:val="002608F5"/>
    <w:pPr>
      <w:spacing w:after="120" w:line="360" w:lineRule="auto"/>
      <w:ind w:firstLine="567"/>
      <w:jc w:val="center"/>
    </w:pPr>
    <w:rPr>
      <w:rFonts w:eastAsia="Times New Roman"/>
      <w:b/>
      <w:caps/>
      <w:sz w:val="28"/>
      <w:szCs w:val="20"/>
      <w:lang w:eastAsia="en-US"/>
    </w:rPr>
  </w:style>
  <w:style w:type="paragraph" w:customStyle="1" w:styleId="Author">
    <w:name w:val="Author"/>
    <w:basedOn w:val="a"/>
    <w:uiPriority w:val="99"/>
    <w:rsid w:val="002608F5"/>
    <w:pPr>
      <w:spacing w:before="120" w:after="120" w:line="360" w:lineRule="auto"/>
      <w:ind w:firstLine="567"/>
      <w:jc w:val="center"/>
    </w:pPr>
    <w:rPr>
      <w:rFonts w:eastAsia="Times New Roman"/>
      <w:b/>
      <w:sz w:val="28"/>
      <w:szCs w:val="20"/>
      <w:lang w:eastAsia="en-US"/>
    </w:rPr>
  </w:style>
  <w:style w:type="paragraph" w:customStyle="1" w:styleId="Address">
    <w:name w:val="Address"/>
    <w:basedOn w:val="a"/>
    <w:uiPriority w:val="99"/>
    <w:rsid w:val="002608F5"/>
    <w:pPr>
      <w:spacing w:after="240"/>
      <w:ind w:firstLine="567"/>
      <w:jc w:val="center"/>
    </w:pPr>
    <w:rPr>
      <w:rFonts w:eastAsia="Times New Roman"/>
      <w:i/>
      <w:sz w:val="26"/>
      <w:szCs w:val="20"/>
      <w:lang w:eastAsia="en-US"/>
    </w:rPr>
  </w:style>
  <w:style w:type="paragraph" w:customStyle="1" w:styleId="ManReceived">
    <w:name w:val="ManReceived"/>
    <w:basedOn w:val="Address"/>
    <w:rsid w:val="002608F5"/>
    <w:pPr>
      <w:spacing w:before="120"/>
    </w:pPr>
    <w:rPr>
      <w:i w:val="0"/>
    </w:rPr>
  </w:style>
  <w:style w:type="paragraph" w:customStyle="1" w:styleId="TableTitle">
    <w:name w:val="TableTitle"/>
    <w:basedOn w:val="a"/>
    <w:rsid w:val="0068354E"/>
    <w:pPr>
      <w:spacing w:before="240" w:after="120" w:line="360" w:lineRule="auto"/>
      <w:ind w:firstLine="567"/>
      <w:jc w:val="both"/>
    </w:pPr>
    <w:rPr>
      <w:rFonts w:eastAsia="Times New Roman"/>
      <w:sz w:val="28"/>
      <w:szCs w:val="20"/>
      <w:lang w:eastAsia="en-US"/>
    </w:rPr>
  </w:style>
  <w:style w:type="paragraph" w:customStyle="1" w:styleId="Body">
    <w:name w:val="Body"/>
    <w:basedOn w:val="a"/>
    <w:rsid w:val="00FA0BF6"/>
    <w:pPr>
      <w:numPr>
        <w:numId w:val="6"/>
      </w:numPr>
      <w:tabs>
        <w:tab w:val="clear" w:pos="360"/>
      </w:tabs>
      <w:spacing w:line="360" w:lineRule="auto"/>
      <w:ind w:left="0" w:firstLine="567"/>
      <w:jc w:val="both"/>
    </w:pPr>
    <w:rPr>
      <w:rFonts w:eastAsia="Times New Roman"/>
      <w:szCs w:val="20"/>
      <w:lang w:eastAsia="en-US"/>
    </w:rPr>
  </w:style>
  <w:style w:type="paragraph" w:customStyle="1" w:styleId="References">
    <w:name w:val="References"/>
    <w:basedOn w:val="a"/>
    <w:rsid w:val="00FA0BF6"/>
    <w:pPr>
      <w:numPr>
        <w:numId w:val="8"/>
      </w:numPr>
      <w:spacing w:line="360" w:lineRule="auto"/>
      <w:jc w:val="both"/>
    </w:pPr>
    <w:rPr>
      <w:rFonts w:eastAsia="Times New Roman"/>
      <w:szCs w:val="20"/>
      <w:lang w:eastAsia="en-US"/>
    </w:rPr>
  </w:style>
  <w:style w:type="paragraph" w:customStyle="1" w:styleId="BodyLNoTab">
    <w:name w:val="BodyL.NoTab"/>
    <w:basedOn w:val="BodyL"/>
    <w:next w:val="BodyL"/>
    <w:rsid w:val="00FA0BF6"/>
    <w:pPr>
      <w:ind w:firstLine="0"/>
    </w:pPr>
  </w:style>
  <w:style w:type="paragraph" w:customStyle="1" w:styleId="Figure">
    <w:name w:val="Figure"/>
    <w:basedOn w:val="a"/>
    <w:rsid w:val="00FA0BF6"/>
    <w:pPr>
      <w:tabs>
        <w:tab w:val="num" w:pos="720"/>
      </w:tabs>
      <w:spacing w:before="120" w:after="120" w:line="360" w:lineRule="auto"/>
      <w:ind w:left="720" w:hanging="720"/>
      <w:jc w:val="both"/>
    </w:pPr>
    <w:rPr>
      <w:rFonts w:eastAsia="Times New Roman"/>
      <w:szCs w:val="20"/>
      <w:lang w:eastAsia="en-US"/>
    </w:rPr>
  </w:style>
  <w:style w:type="character" w:customStyle="1" w:styleId="MTConvertedEquation">
    <w:name w:val="MTConvertedEquation"/>
    <w:basedOn w:val="a0"/>
    <w:rsid w:val="007D25D4"/>
    <w:rPr>
      <w:lang w:val="es-ES"/>
    </w:rPr>
  </w:style>
  <w:style w:type="paragraph" w:customStyle="1" w:styleId="Default">
    <w:name w:val="Default"/>
    <w:rsid w:val="00113599"/>
    <w:pPr>
      <w:autoSpaceDE w:val="0"/>
      <w:autoSpaceDN w:val="0"/>
      <w:adjustRightInd w:val="0"/>
    </w:pPr>
    <w:rPr>
      <w:rFonts w:eastAsia="Calibri"/>
      <w:color w:val="000000"/>
      <w:sz w:val="24"/>
      <w:szCs w:val="24"/>
      <w:lang w:val="ru-RU"/>
    </w:rPr>
  </w:style>
  <w:style w:type="character" w:styleId="af">
    <w:name w:val="Unresolved Mention"/>
    <w:basedOn w:val="a0"/>
    <w:uiPriority w:val="99"/>
    <w:semiHidden/>
    <w:unhideWhenUsed/>
    <w:rsid w:val="00A82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813690">
      <w:bodyDiv w:val="1"/>
      <w:marLeft w:val="0"/>
      <w:marRight w:val="0"/>
      <w:marTop w:val="0"/>
      <w:marBottom w:val="0"/>
      <w:divBdr>
        <w:top w:val="none" w:sz="0" w:space="0" w:color="auto"/>
        <w:left w:val="none" w:sz="0" w:space="0" w:color="auto"/>
        <w:bottom w:val="none" w:sz="0" w:space="0" w:color="auto"/>
        <w:right w:val="none" w:sz="0" w:space="0" w:color="auto"/>
      </w:divBdr>
    </w:div>
    <w:div w:id="308901012">
      <w:bodyDiv w:val="1"/>
      <w:marLeft w:val="0"/>
      <w:marRight w:val="0"/>
      <w:marTop w:val="0"/>
      <w:marBottom w:val="0"/>
      <w:divBdr>
        <w:top w:val="none" w:sz="0" w:space="0" w:color="auto"/>
        <w:left w:val="none" w:sz="0" w:space="0" w:color="auto"/>
        <w:bottom w:val="none" w:sz="0" w:space="0" w:color="auto"/>
        <w:right w:val="none" w:sz="0" w:space="0" w:color="auto"/>
      </w:divBdr>
    </w:div>
    <w:div w:id="534660791">
      <w:bodyDiv w:val="1"/>
      <w:marLeft w:val="0"/>
      <w:marRight w:val="0"/>
      <w:marTop w:val="0"/>
      <w:marBottom w:val="0"/>
      <w:divBdr>
        <w:top w:val="none" w:sz="0" w:space="0" w:color="auto"/>
        <w:left w:val="none" w:sz="0" w:space="0" w:color="auto"/>
        <w:bottom w:val="none" w:sz="0" w:space="0" w:color="auto"/>
        <w:right w:val="none" w:sz="0" w:space="0" w:color="auto"/>
      </w:divBdr>
    </w:div>
    <w:div w:id="589776747">
      <w:bodyDiv w:val="1"/>
      <w:marLeft w:val="0"/>
      <w:marRight w:val="0"/>
      <w:marTop w:val="0"/>
      <w:marBottom w:val="0"/>
      <w:divBdr>
        <w:top w:val="none" w:sz="0" w:space="0" w:color="auto"/>
        <w:left w:val="none" w:sz="0" w:space="0" w:color="auto"/>
        <w:bottom w:val="none" w:sz="0" w:space="0" w:color="auto"/>
        <w:right w:val="none" w:sz="0" w:space="0" w:color="auto"/>
      </w:divBdr>
    </w:div>
    <w:div w:id="701519279">
      <w:bodyDiv w:val="1"/>
      <w:marLeft w:val="0"/>
      <w:marRight w:val="0"/>
      <w:marTop w:val="0"/>
      <w:marBottom w:val="0"/>
      <w:divBdr>
        <w:top w:val="none" w:sz="0" w:space="0" w:color="auto"/>
        <w:left w:val="none" w:sz="0" w:space="0" w:color="auto"/>
        <w:bottom w:val="none" w:sz="0" w:space="0" w:color="auto"/>
        <w:right w:val="none" w:sz="0" w:space="0" w:color="auto"/>
      </w:divBdr>
    </w:div>
    <w:div w:id="717969115">
      <w:bodyDiv w:val="1"/>
      <w:marLeft w:val="0"/>
      <w:marRight w:val="0"/>
      <w:marTop w:val="0"/>
      <w:marBottom w:val="0"/>
      <w:divBdr>
        <w:top w:val="none" w:sz="0" w:space="0" w:color="auto"/>
        <w:left w:val="none" w:sz="0" w:space="0" w:color="auto"/>
        <w:bottom w:val="none" w:sz="0" w:space="0" w:color="auto"/>
        <w:right w:val="none" w:sz="0" w:space="0" w:color="auto"/>
      </w:divBdr>
    </w:div>
    <w:div w:id="878005697">
      <w:bodyDiv w:val="1"/>
      <w:marLeft w:val="0"/>
      <w:marRight w:val="0"/>
      <w:marTop w:val="0"/>
      <w:marBottom w:val="0"/>
      <w:divBdr>
        <w:top w:val="none" w:sz="0" w:space="0" w:color="auto"/>
        <w:left w:val="none" w:sz="0" w:space="0" w:color="auto"/>
        <w:bottom w:val="none" w:sz="0" w:space="0" w:color="auto"/>
        <w:right w:val="none" w:sz="0" w:space="0" w:color="auto"/>
      </w:divBdr>
    </w:div>
    <w:div w:id="907347683">
      <w:bodyDiv w:val="1"/>
      <w:marLeft w:val="0"/>
      <w:marRight w:val="0"/>
      <w:marTop w:val="0"/>
      <w:marBottom w:val="0"/>
      <w:divBdr>
        <w:top w:val="none" w:sz="0" w:space="0" w:color="auto"/>
        <w:left w:val="none" w:sz="0" w:space="0" w:color="auto"/>
        <w:bottom w:val="none" w:sz="0" w:space="0" w:color="auto"/>
        <w:right w:val="none" w:sz="0" w:space="0" w:color="auto"/>
      </w:divBdr>
    </w:div>
    <w:div w:id="988940590">
      <w:bodyDiv w:val="1"/>
      <w:marLeft w:val="0"/>
      <w:marRight w:val="0"/>
      <w:marTop w:val="0"/>
      <w:marBottom w:val="0"/>
      <w:divBdr>
        <w:top w:val="none" w:sz="0" w:space="0" w:color="auto"/>
        <w:left w:val="none" w:sz="0" w:space="0" w:color="auto"/>
        <w:bottom w:val="none" w:sz="0" w:space="0" w:color="auto"/>
        <w:right w:val="none" w:sz="0" w:space="0" w:color="auto"/>
      </w:divBdr>
    </w:div>
    <w:div w:id="1004817846">
      <w:bodyDiv w:val="1"/>
      <w:marLeft w:val="0"/>
      <w:marRight w:val="0"/>
      <w:marTop w:val="0"/>
      <w:marBottom w:val="0"/>
      <w:divBdr>
        <w:top w:val="none" w:sz="0" w:space="0" w:color="auto"/>
        <w:left w:val="none" w:sz="0" w:space="0" w:color="auto"/>
        <w:bottom w:val="none" w:sz="0" w:space="0" w:color="auto"/>
        <w:right w:val="none" w:sz="0" w:space="0" w:color="auto"/>
      </w:divBdr>
    </w:div>
    <w:div w:id="1208449407">
      <w:bodyDiv w:val="1"/>
      <w:marLeft w:val="0"/>
      <w:marRight w:val="0"/>
      <w:marTop w:val="0"/>
      <w:marBottom w:val="0"/>
      <w:divBdr>
        <w:top w:val="none" w:sz="0" w:space="0" w:color="auto"/>
        <w:left w:val="none" w:sz="0" w:space="0" w:color="auto"/>
        <w:bottom w:val="none" w:sz="0" w:space="0" w:color="auto"/>
        <w:right w:val="none" w:sz="0" w:space="0" w:color="auto"/>
      </w:divBdr>
    </w:div>
    <w:div w:id="1242367838">
      <w:bodyDiv w:val="1"/>
      <w:marLeft w:val="0"/>
      <w:marRight w:val="0"/>
      <w:marTop w:val="0"/>
      <w:marBottom w:val="0"/>
      <w:divBdr>
        <w:top w:val="none" w:sz="0" w:space="0" w:color="auto"/>
        <w:left w:val="none" w:sz="0" w:space="0" w:color="auto"/>
        <w:bottom w:val="none" w:sz="0" w:space="0" w:color="auto"/>
        <w:right w:val="none" w:sz="0" w:space="0" w:color="auto"/>
      </w:divBdr>
    </w:div>
    <w:div w:id="1261453422">
      <w:bodyDiv w:val="1"/>
      <w:marLeft w:val="0"/>
      <w:marRight w:val="0"/>
      <w:marTop w:val="0"/>
      <w:marBottom w:val="0"/>
      <w:divBdr>
        <w:top w:val="none" w:sz="0" w:space="0" w:color="auto"/>
        <w:left w:val="none" w:sz="0" w:space="0" w:color="auto"/>
        <w:bottom w:val="none" w:sz="0" w:space="0" w:color="auto"/>
        <w:right w:val="none" w:sz="0" w:space="0" w:color="auto"/>
      </w:divBdr>
    </w:div>
    <w:div w:id="1313370519">
      <w:bodyDiv w:val="1"/>
      <w:marLeft w:val="0"/>
      <w:marRight w:val="0"/>
      <w:marTop w:val="0"/>
      <w:marBottom w:val="0"/>
      <w:divBdr>
        <w:top w:val="none" w:sz="0" w:space="0" w:color="auto"/>
        <w:left w:val="none" w:sz="0" w:space="0" w:color="auto"/>
        <w:bottom w:val="none" w:sz="0" w:space="0" w:color="auto"/>
        <w:right w:val="none" w:sz="0" w:space="0" w:color="auto"/>
      </w:divBdr>
    </w:div>
    <w:div w:id="1454403334">
      <w:bodyDiv w:val="1"/>
      <w:marLeft w:val="0"/>
      <w:marRight w:val="0"/>
      <w:marTop w:val="0"/>
      <w:marBottom w:val="0"/>
      <w:divBdr>
        <w:top w:val="none" w:sz="0" w:space="0" w:color="auto"/>
        <w:left w:val="none" w:sz="0" w:space="0" w:color="auto"/>
        <w:bottom w:val="none" w:sz="0" w:space="0" w:color="auto"/>
        <w:right w:val="none" w:sz="0" w:space="0" w:color="auto"/>
      </w:divBdr>
    </w:div>
    <w:div w:id="1458838059">
      <w:bodyDiv w:val="1"/>
      <w:marLeft w:val="0"/>
      <w:marRight w:val="0"/>
      <w:marTop w:val="0"/>
      <w:marBottom w:val="0"/>
      <w:divBdr>
        <w:top w:val="none" w:sz="0" w:space="0" w:color="auto"/>
        <w:left w:val="none" w:sz="0" w:space="0" w:color="auto"/>
        <w:bottom w:val="none" w:sz="0" w:space="0" w:color="auto"/>
        <w:right w:val="none" w:sz="0" w:space="0" w:color="auto"/>
      </w:divBdr>
    </w:div>
    <w:div w:id="1632438317">
      <w:bodyDiv w:val="1"/>
      <w:marLeft w:val="0"/>
      <w:marRight w:val="0"/>
      <w:marTop w:val="0"/>
      <w:marBottom w:val="0"/>
      <w:divBdr>
        <w:top w:val="none" w:sz="0" w:space="0" w:color="auto"/>
        <w:left w:val="none" w:sz="0" w:space="0" w:color="auto"/>
        <w:bottom w:val="none" w:sz="0" w:space="0" w:color="auto"/>
        <w:right w:val="none" w:sz="0" w:space="0" w:color="auto"/>
      </w:divBdr>
    </w:div>
    <w:div w:id="1725256990">
      <w:bodyDiv w:val="1"/>
      <w:marLeft w:val="0"/>
      <w:marRight w:val="0"/>
      <w:marTop w:val="0"/>
      <w:marBottom w:val="0"/>
      <w:divBdr>
        <w:top w:val="none" w:sz="0" w:space="0" w:color="auto"/>
        <w:left w:val="none" w:sz="0" w:space="0" w:color="auto"/>
        <w:bottom w:val="none" w:sz="0" w:space="0" w:color="auto"/>
        <w:right w:val="none" w:sz="0" w:space="0" w:color="auto"/>
      </w:divBdr>
    </w:div>
    <w:div w:id="1847818866">
      <w:bodyDiv w:val="1"/>
      <w:marLeft w:val="0"/>
      <w:marRight w:val="0"/>
      <w:marTop w:val="0"/>
      <w:marBottom w:val="0"/>
      <w:divBdr>
        <w:top w:val="none" w:sz="0" w:space="0" w:color="auto"/>
        <w:left w:val="none" w:sz="0" w:space="0" w:color="auto"/>
        <w:bottom w:val="none" w:sz="0" w:space="0" w:color="auto"/>
        <w:right w:val="none" w:sz="0" w:space="0" w:color="auto"/>
      </w:divBdr>
    </w:div>
    <w:div w:id="205711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368A-D63F-47B6-B40F-1B723C79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2923</Words>
  <Characters>17134</Characters>
  <Application>Microsoft Office Word</Application>
  <DocSecurity>0</DocSecurity>
  <Lines>276</Lines>
  <Paragraphs>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АКУСТИКА ОКЕАНА</vt:lpstr>
      <vt:lpstr>АКУСТИКА ОКЕАНА</vt:lpstr>
    </vt:vector>
  </TitlesOfParts>
  <Company>Microsoft</Company>
  <LinksUpToDate>false</LinksUpToDate>
  <CharactersWithSpaces>19973</CharactersWithSpaces>
  <SharedDoc>false</SharedDoc>
  <HLinks>
    <vt:vector size="6" baseType="variant">
      <vt:variant>
        <vt:i4>7143525</vt:i4>
      </vt:variant>
      <vt:variant>
        <vt:i4>0</vt:i4>
      </vt:variant>
      <vt:variant>
        <vt:i4>0</vt:i4>
      </vt:variant>
      <vt:variant>
        <vt:i4>5</vt:i4>
      </vt:variant>
      <vt:variant>
        <vt:lpwstr>mailto:golov_alexander@inbox.ru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АКУСТИКА ОКЕАНА</dc:title>
  <dc:creator>Pavel Petrov</dc:creator>
  <cp:lastModifiedBy>Камиль Каримуллин</cp:lastModifiedBy>
  <cp:revision>6</cp:revision>
  <cp:lastPrinted>2019-08-21T02:43:00Z</cp:lastPrinted>
  <dcterms:created xsi:type="dcterms:W3CDTF">2022-08-09T14:39:00Z</dcterms:created>
  <dcterms:modified xsi:type="dcterms:W3CDTF">2024-11-23T18:01:00Z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LCGreek=Symbol_x000d_
UCGreek=Symbol_x000d_
Symbol=Symbol_x000d_
Vector=Times New Roman,B_x000d_
Number=Times New Roman_x000d_
User1=SpecSymbols,I_x000d_
User2=Courier New_x000d_
MTExtra=MT Extra_x000d_
_x000d_
[Sizes]_x000d_
Ful</vt:lpwstr>
  </property>
  <property fmtid="{D5CDD505-2E9C-101B-9397-08002B2CF9AE}" pid="3" name="MTPreferences 1">
    <vt:lpwstr>l=11 pt_x000d_
Script=7 pt_x000d_
ScriptScript=5 pt_x000d_
Symbol=18 pt_x000d_
SubSymbol=14 pt_x000d_
User1=75 %_x000d_
User2=150 %_x000d_
SmallLargeIncr=1 pt_x000d_
_x000d_
[Spacing]_x000d_
LineSpacing=140 %_x000d_
MatrixRowSpacing=140 %_x000d_
MatrixColSpacing=50 %_x000d_
SuperscriptHeight=50 %_x000d_
SubscriptDepth=18 %_x000d_
SubSupGap=7 %</vt:lpwstr>
  </property>
  <property fmtid="{D5CDD505-2E9C-101B-9397-08002B2CF9AE}" pid="4" name="MTPreferences 2">
    <vt:lpwstr>_x000d_
LimHeight=35 %_x000d_
LimDepth=85 %_x000d_
LimLineSpacing=100 %_x000d_
NumerHeight=19 %_x000d_
DenomDepth=100 %_x000d_
FractBarOver=0 %_x000d_
FractBarThick=5 %_x000d_
SubFractBarThick=5 %_x000d_
FractGap=8 %_x000d_
FenceOver=0 %_x000d_
OperSpacing=150 %_x000d_
NonOperSpacing=140 %_x000d_
CharWidth=5 %_x000d_
MinGap=2 %_x000d_
VertRadG</vt:lpwstr>
  </property>
  <property fmtid="{D5CDD505-2E9C-101B-9397-08002B2CF9AE}" pid="5" name="MTPreferences 3">
    <vt:lpwstr>ap=12 %_x000d_
HorizRadGap=8 %_x000d_
RadWidth=90 %_x000d_
EmbellGap=10 %_x000d_
PrimeHeight=45 %_x000d_
BoxStrokeThick=5 %_x000d_
StikeThruThick=5 %_x000d_
MatrixLineThick=5 %_x000d_
RadStrokeThick=5 %_x000d_
HorizFenceGap=5 %_x000d_
_x000d_
</vt:lpwstr>
  </property>
  <property fmtid="{D5CDD505-2E9C-101B-9397-08002B2CF9AE}" pid="6" name="MTPreferenceSource">
    <vt:lpwstr>WORD_XML_MAIK.eqp</vt:lpwstr>
  </property>
  <property fmtid="{D5CDD505-2E9C-101B-9397-08002B2CF9AE}" pid="7" name="MTWinEqns">
    <vt:bool>true</vt:bool>
  </property>
</Properties>
</file>