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A9BE" w14:textId="07EB117A"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w:t>
      </w:r>
      <w:r w:rsidRPr="0096027F">
        <w:rPr>
          <w:rFonts w:ascii="Times New Roman" w:eastAsia="Times New Roman" w:hAnsi="Times New Roman" w:cs="Times New Roman"/>
          <w:b/>
          <w:sz w:val="26"/>
          <w:szCs w:val="26"/>
          <w:lang w:val="en-US" w:eastAsia="ru-RU"/>
        </w:rPr>
        <w:t xml:space="preserve">International </w:t>
      </w:r>
      <w:r w:rsidR="00532DA4">
        <w:rPr>
          <w:rFonts w:ascii="Times New Roman" w:eastAsia="Times New Roman" w:hAnsi="Times New Roman" w:cs="Times New Roman"/>
          <w:b/>
          <w:sz w:val="26"/>
          <w:szCs w:val="26"/>
          <w:lang w:val="en-US" w:eastAsia="ru-RU"/>
        </w:rPr>
        <w:t>Conference</w:t>
      </w:r>
      <w:r w:rsidRPr="0096027F">
        <w:rPr>
          <w:rFonts w:ascii="Times New Roman" w:eastAsia="Times New Roman" w:hAnsi="Times New Roman" w:cs="Times New Roman"/>
          <w:b/>
          <w:sz w:val="26"/>
          <w:szCs w:val="26"/>
          <w:lang w:val="en-US" w:eastAsia="ru-RU"/>
        </w:rPr>
        <w:t xml:space="preserve"> "</w:t>
      </w:r>
      <w:r w:rsidR="00532DA4">
        <w:rPr>
          <w:rFonts w:ascii="Times New Roman" w:eastAsia="Times New Roman" w:hAnsi="Times New Roman" w:cs="Times New Roman"/>
          <w:b/>
          <w:sz w:val="26"/>
          <w:szCs w:val="26"/>
          <w:lang w:val="en-US" w:eastAsia="ru-RU"/>
        </w:rPr>
        <w:t>Scanning Probe Microscopy</w:t>
      </w:r>
      <w:r w:rsidRPr="0096027F">
        <w:rPr>
          <w:rFonts w:ascii="Times New Roman" w:eastAsia="Times New Roman" w:hAnsi="Times New Roman" w:cs="Times New Roman"/>
          <w:b/>
          <w:sz w:val="26"/>
          <w:szCs w:val="26"/>
          <w:lang w:val="en-US" w:eastAsia="ru-RU"/>
        </w:rPr>
        <w:t xml:space="preserve">" </w:t>
      </w:r>
      <w:r w:rsidR="00532DA4">
        <w:rPr>
          <w:rFonts w:ascii="Times New Roman" w:eastAsia="Times New Roman" w:hAnsi="Times New Roman" w:cs="Times New Roman"/>
          <w:b/>
          <w:sz w:val="26"/>
          <w:szCs w:val="26"/>
          <w:lang w:val="en-US" w:eastAsia="ru-RU"/>
        </w:rPr>
        <w:br/>
      </w:r>
      <w:r w:rsidRPr="0096027F">
        <w:rPr>
          <w:rFonts w:ascii="Times New Roman" w:eastAsia="Times New Roman" w:hAnsi="Times New Roman" w:cs="Times New Roman"/>
          <w:b/>
          <w:sz w:val="26"/>
          <w:szCs w:val="26"/>
          <w:lang w:val="en-US" w:eastAsia="ru-RU"/>
        </w:rPr>
        <w:t>(</w:t>
      </w:r>
      <w:r w:rsidR="00EA16F0">
        <w:rPr>
          <w:rFonts w:ascii="Times New Roman" w:eastAsia="Times New Roman" w:hAnsi="Times New Roman" w:cs="Times New Roman"/>
          <w:b/>
          <w:sz w:val="26"/>
          <w:szCs w:val="26"/>
          <w:lang w:val="en-US" w:eastAsia="ru-RU"/>
        </w:rPr>
        <w:t>SPM-2018</w:t>
      </w:r>
      <w:r w:rsidRPr="0096027F">
        <w:rPr>
          <w:rFonts w:ascii="Times New Roman" w:eastAsia="Times New Roman" w:hAnsi="Times New Roman" w:cs="Times New Roman"/>
          <w:b/>
          <w:sz w:val="26"/>
          <w:szCs w:val="26"/>
          <w:lang w:val="en-US" w:eastAsia="ru-RU"/>
        </w:rPr>
        <w:t>)</w:t>
      </w:r>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r w:rsidRPr="005365B2">
        <w:rPr>
          <w:rFonts w:ascii="Times New Roman" w:eastAsia="Times New Roman" w:hAnsi="Times New Roman" w:cs="Times New Roman"/>
          <w:sz w:val="24"/>
          <w:szCs w:val="24"/>
          <w:lang w:val="en-US" w:eastAsia="ru-RU"/>
        </w:rPr>
        <w:t>arabic</w:t>
      </w:r>
      <w:proofErr w:type="spell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01DFDF5F" w14:textId="28793B43" w:rsidR="00EA16F0" w:rsidRPr="00EA16F0" w:rsidRDefault="00E93DCC" w:rsidP="00EA16F0">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96027F" w:rsidRPr="005365B2">
        <w:rPr>
          <w:rFonts w:ascii="Times New Roman" w:eastAsia="Times New Roman" w:hAnsi="Times New Roman" w:cs="Times New Roman"/>
          <w:i/>
          <w:iCs/>
          <w:sz w:val="24"/>
          <w:szCs w:val="24"/>
          <w:lang w:val="en-US" w:eastAsia="ru-RU"/>
        </w:rPr>
        <w:t>Journal</w:t>
      </w:r>
      <w:r w:rsidR="0096027F"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sz w:val="24"/>
          <w:szCs w:val="24"/>
          <w:lang w:val="en-US" w:eastAsia="ru-RU"/>
        </w:rPr>
        <w:t>H. Luo, G. Xu, H. Xu, P. Wang, and Z. Yin, Compositional homogeneity and electrical properties</w:t>
      </w:r>
      <w:r w:rsidR="00EA16F0"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sz w:val="24"/>
          <w:szCs w:val="24"/>
          <w:lang w:val="en-US" w:eastAsia="ru-RU"/>
        </w:rPr>
        <w:t xml:space="preserve">of lead magnesium </w:t>
      </w:r>
      <w:proofErr w:type="spellStart"/>
      <w:r w:rsidR="00EA16F0" w:rsidRPr="00EA16F0">
        <w:rPr>
          <w:rFonts w:ascii="Times New Roman" w:eastAsia="Times New Roman" w:hAnsi="Times New Roman" w:cs="Times New Roman"/>
          <w:sz w:val="24"/>
          <w:szCs w:val="24"/>
          <w:lang w:val="en-US" w:eastAsia="ru-RU"/>
        </w:rPr>
        <w:t>niobate</w:t>
      </w:r>
      <w:proofErr w:type="spellEnd"/>
      <w:r w:rsidR="00EA16F0" w:rsidRPr="00EA16F0">
        <w:rPr>
          <w:rFonts w:ascii="Times New Roman" w:eastAsia="Times New Roman" w:hAnsi="Times New Roman" w:cs="Times New Roman"/>
          <w:sz w:val="24"/>
          <w:szCs w:val="24"/>
          <w:lang w:val="en-US" w:eastAsia="ru-RU"/>
        </w:rPr>
        <w:t xml:space="preserve"> </w:t>
      </w:r>
      <w:proofErr w:type="spellStart"/>
      <w:r w:rsidR="00EA16F0" w:rsidRPr="00EA16F0">
        <w:rPr>
          <w:rFonts w:ascii="Times New Roman" w:eastAsia="Times New Roman" w:hAnsi="Times New Roman" w:cs="Times New Roman"/>
          <w:sz w:val="24"/>
          <w:szCs w:val="24"/>
          <w:lang w:val="en-US" w:eastAsia="ru-RU"/>
        </w:rPr>
        <w:t>titanate</w:t>
      </w:r>
      <w:proofErr w:type="spellEnd"/>
      <w:r w:rsidR="00EA16F0" w:rsidRPr="00EA16F0">
        <w:rPr>
          <w:rFonts w:ascii="Times New Roman" w:eastAsia="Times New Roman" w:hAnsi="Times New Roman" w:cs="Times New Roman"/>
          <w:sz w:val="24"/>
          <w:szCs w:val="24"/>
          <w:lang w:val="en-US" w:eastAsia="ru-RU"/>
        </w:rPr>
        <w:t xml:space="preserve"> single crystals grown by a modified Bridgman technique, </w:t>
      </w:r>
      <w:r w:rsidR="00EA16F0" w:rsidRPr="00EA16F0">
        <w:rPr>
          <w:rFonts w:ascii="Times New Roman" w:eastAsia="Times New Roman" w:hAnsi="Times New Roman" w:cs="Times New Roman"/>
          <w:i/>
          <w:sz w:val="24"/>
          <w:szCs w:val="24"/>
          <w:lang w:val="en-US" w:eastAsia="ru-RU"/>
        </w:rPr>
        <w:t>Jap.</w:t>
      </w:r>
      <w:r w:rsidR="00EA16F0" w:rsidRPr="00EA16F0">
        <w:rPr>
          <w:rFonts w:ascii="Times New Roman" w:eastAsia="Times New Roman" w:hAnsi="Times New Roman" w:cs="Times New Roman"/>
          <w:i/>
          <w:sz w:val="24"/>
          <w:szCs w:val="24"/>
          <w:lang w:val="en-US" w:eastAsia="ru-RU"/>
        </w:rPr>
        <w:t xml:space="preserve"> </w:t>
      </w:r>
      <w:r w:rsidR="00EA16F0" w:rsidRPr="00EA16F0">
        <w:rPr>
          <w:rFonts w:ascii="Times New Roman" w:eastAsia="Times New Roman" w:hAnsi="Times New Roman" w:cs="Times New Roman"/>
          <w:i/>
          <w:sz w:val="24"/>
          <w:szCs w:val="24"/>
          <w:lang w:val="en-US" w:eastAsia="ru-RU"/>
        </w:rPr>
        <w:t>J. App. Phys.</w:t>
      </w:r>
      <w:r w:rsidR="00EA16F0" w:rsidRPr="00EA16F0">
        <w:rPr>
          <w:rFonts w:ascii="Times New Roman" w:eastAsia="Times New Roman" w:hAnsi="Times New Roman" w:cs="Times New Roman"/>
          <w:sz w:val="24"/>
          <w:szCs w:val="24"/>
          <w:lang w:val="en-US" w:eastAsia="ru-RU"/>
        </w:rPr>
        <w:t xml:space="preserve"> </w:t>
      </w:r>
      <w:r w:rsidR="00EA16F0" w:rsidRPr="00EA16F0">
        <w:rPr>
          <w:rFonts w:ascii="Times New Roman" w:eastAsia="Times New Roman" w:hAnsi="Times New Roman" w:cs="Times New Roman"/>
          <w:b/>
          <w:sz w:val="24"/>
          <w:szCs w:val="24"/>
          <w:lang w:val="en-US" w:eastAsia="ru-RU"/>
        </w:rPr>
        <w:t>39</w:t>
      </w:r>
      <w:r w:rsidR="00EA16F0" w:rsidRPr="00EA16F0">
        <w:rPr>
          <w:rFonts w:ascii="Times New Roman" w:eastAsia="Times New Roman" w:hAnsi="Times New Roman" w:cs="Times New Roman"/>
          <w:sz w:val="24"/>
          <w:szCs w:val="24"/>
          <w:lang w:val="en-US" w:eastAsia="ru-RU"/>
        </w:rPr>
        <w:t>, 5581</w:t>
      </w:r>
      <w:r w:rsidR="00EA16F0">
        <w:rPr>
          <w:rFonts w:ascii="Times New Roman" w:eastAsia="Times New Roman" w:hAnsi="Times New Roman" w:cs="Times New Roman"/>
          <w:sz w:val="24"/>
          <w:szCs w:val="24"/>
          <w:lang w:val="en-US" w:eastAsia="ru-RU"/>
        </w:rPr>
        <w:t>-</w:t>
      </w:r>
      <w:r w:rsidR="00EA16F0" w:rsidRPr="00EA16F0">
        <w:rPr>
          <w:rFonts w:ascii="Times New Roman" w:eastAsia="Times New Roman" w:hAnsi="Times New Roman" w:cs="Times New Roman"/>
          <w:sz w:val="24"/>
          <w:szCs w:val="24"/>
          <w:lang w:val="en-US" w:eastAsia="ru-RU"/>
        </w:rPr>
        <w:t>5585 (2000).</w:t>
      </w:r>
    </w:p>
    <w:p w14:paraId="5A0D70A9" w14:textId="05CD4D5A"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96027F" w:rsidRPr="005365B2">
        <w:rPr>
          <w:rFonts w:ascii="Times New Roman" w:eastAsia="Times New Roman" w:hAnsi="Times New Roman" w:cs="Times New Roman"/>
          <w:i/>
          <w:iCs/>
          <w:sz w:val="24"/>
          <w:szCs w:val="24"/>
          <w:lang w:val="en-US" w:eastAsia="ru-RU"/>
        </w:rPr>
        <w:t>Book</w:t>
      </w:r>
      <w:r w:rsidR="0096027F" w:rsidRPr="005365B2">
        <w:rPr>
          <w:rFonts w:ascii="Times New Roman" w:eastAsia="Times New Roman" w:hAnsi="Times New Roman" w:cs="Times New Roman"/>
          <w:sz w:val="24"/>
          <w:szCs w:val="24"/>
          <w:lang w:val="en-US" w:eastAsia="ru-RU"/>
        </w:rPr>
        <w:t xml:space="preserve">: </w:t>
      </w:r>
      <w:r w:rsidR="00EA16F0" w:rsidRPr="005365B2">
        <w:rPr>
          <w:rFonts w:ascii="Times New Roman" w:eastAsia="Times New Roman" w:hAnsi="Times New Roman" w:cs="Times New Roman"/>
          <w:sz w:val="24"/>
          <w:szCs w:val="24"/>
          <w:lang w:val="en-US" w:eastAsia="ru-RU"/>
        </w:rPr>
        <w:t>A</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Hill</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i/>
          <w:sz w:val="24"/>
          <w:szCs w:val="24"/>
          <w:lang w:val="en-US" w:eastAsia="ru-RU"/>
        </w:rPr>
        <w:t xml:space="preserve">Statistical </w:t>
      </w:r>
      <w:r w:rsidRPr="00504193">
        <w:rPr>
          <w:rFonts w:ascii="Times New Roman" w:eastAsia="Times New Roman" w:hAnsi="Times New Roman" w:cs="Times New Roman"/>
          <w:i/>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xml:space="preserve"> </w:t>
      </w:r>
      <w:r w:rsidR="00504193" w:rsidRPr="00504193">
        <w:rPr>
          <w:rFonts w:ascii="Times New Roman" w:eastAsia="Times New Roman" w:hAnsi="Times New Roman" w:cs="Times New Roman"/>
          <w:sz w:val="24"/>
          <w:szCs w:val="24"/>
          <w:lang w:val="en-US" w:eastAsia="ru-RU"/>
        </w:rPr>
        <w:t>(</w:t>
      </w:r>
      <w:r w:rsidR="00504193">
        <w:rPr>
          <w:rFonts w:ascii="Times New Roman" w:eastAsia="Times New Roman" w:hAnsi="Times New Roman" w:cs="Times New Roman"/>
          <w:sz w:val="24"/>
          <w:szCs w:val="24"/>
          <w:lang w:val="en-US" w:eastAsia="ru-RU"/>
        </w:rPr>
        <w:t>Oxford University Press</w:t>
      </w:r>
      <w:r w:rsidR="00504193">
        <w:rPr>
          <w:rFonts w:ascii="Times New Roman" w:eastAsia="Times New Roman" w:hAnsi="Times New Roman" w:cs="Times New Roman"/>
          <w:sz w:val="24"/>
          <w:szCs w:val="24"/>
          <w:lang w:val="en-US" w:eastAsia="ru-RU"/>
        </w:rPr>
        <w:t>,</w:t>
      </w:r>
      <w:r w:rsidR="00504193"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Ne</w:t>
      </w:r>
      <w:r w:rsidR="00EA16F0">
        <w:rPr>
          <w:rFonts w:ascii="Times New Roman" w:eastAsia="Times New Roman" w:hAnsi="Times New Roman" w:cs="Times New Roman"/>
          <w:sz w:val="24"/>
          <w:szCs w:val="24"/>
          <w:lang w:val="en-US" w:eastAsia="ru-RU"/>
        </w:rPr>
        <w:t>w York</w:t>
      </w:r>
      <w:r w:rsidR="00504193">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1962</w:t>
      </w:r>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w:t>
      </w:r>
    </w:p>
    <w:p w14:paraId="50A7E639" w14:textId="7B0DDD59" w:rsidR="0096027F" w:rsidRPr="00504193"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3. </w:t>
      </w:r>
      <w:r w:rsidR="0096027F" w:rsidRPr="005365B2">
        <w:rPr>
          <w:rFonts w:ascii="Times New Roman" w:eastAsia="Times New Roman" w:hAnsi="Times New Roman" w:cs="Times New Roman"/>
          <w:i/>
          <w:iCs/>
          <w:sz w:val="24"/>
          <w:szCs w:val="24"/>
          <w:lang w:val="en-US" w:eastAsia="ru-RU"/>
        </w:rPr>
        <w:t>Chapter in a Book</w:t>
      </w:r>
      <w:r w:rsidR="0096027F" w:rsidRPr="005365B2">
        <w:rPr>
          <w:rFonts w:ascii="Times New Roman" w:eastAsia="Times New Roman" w:hAnsi="Times New Roman" w:cs="Times New Roman"/>
          <w:sz w:val="24"/>
          <w:szCs w:val="24"/>
          <w:lang w:val="en-US" w:eastAsia="ru-RU"/>
        </w:rPr>
        <w:t xml:space="preserve">: </w:t>
      </w:r>
      <w:r w:rsidR="00EA16F0" w:rsidRPr="005365B2">
        <w:rPr>
          <w:rFonts w:ascii="Times New Roman" w:eastAsia="Times New Roman" w:hAnsi="Times New Roman" w:cs="Times New Roman"/>
          <w:sz w:val="24"/>
          <w:szCs w:val="24"/>
          <w:lang w:val="en-US" w:eastAsia="ru-RU"/>
        </w:rPr>
        <w:t>L</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B</w:t>
      </w:r>
      <w:r w:rsidR="00EA16F0">
        <w:rPr>
          <w:rFonts w:ascii="Times New Roman" w:eastAsia="Times New Roman" w:hAnsi="Times New Roman" w:cs="Times New Roman"/>
          <w:sz w:val="24"/>
          <w:szCs w:val="24"/>
          <w:lang w:val="en-US" w:eastAsia="ru-RU"/>
        </w:rPr>
        <w:t>.</w:t>
      </w:r>
      <w:r w:rsidR="00EA16F0"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EA16F0">
        <w:rPr>
          <w:rFonts w:ascii="Times New Roman" w:eastAsia="Times New Roman" w:hAnsi="Times New Roman" w:cs="Times New Roman"/>
          <w:sz w:val="24"/>
          <w:szCs w:val="24"/>
          <w:lang w:val="en-US" w:eastAsia="ru-RU"/>
        </w:rPr>
        <w:t>,</w:t>
      </w:r>
      <w:r w:rsidR="0096027F" w:rsidRPr="005365B2">
        <w:rPr>
          <w:rFonts w:ascii="Times New Roman" w:eastAsia="Times New Roman" w:hAnsi="Times New Roman" w:cs="Times New Roman"/>
          <w:sz w:val="24"/>
          <w:szCs w:val="24"/>
          <w:lang w:val="en-US" w:eastAsia="ru-RU"/>
        </w:rPr>
        <w:t xml:space="preserve"> Recent advances in pulmonary cytology: Early detection and localization of occult l</w:t>
      </w:r>
      <w:r w:rsidR="00EA16F0">
        <w:rPr>
          <w:rFonts w:ascii="Times New Roman" w:eastAsia="Times New Roman" w:hAnsi="Times New Roman" w:cs="Times New Roman"/>
          <w:sz w:val="24"/>
          <w:szCs w:val="24"/>
          <w:lang w:val="en-US" w:eastAsia="ru-RU"/>
        </w:rPr>
        <w:t>ung cancer in symptomless males,</w:t>
      </w:r>
      <w:r w:rsidR="0096027F" w:rsidRPr="005365B2">
        <w:rPr>
          <w:rFonts w:ascii="Times New Roman" w:eastAsia="Times New Roman" w:hAnsi="Times New Roman" w:cs="Times New Roman"/>
          <w:sz w:val="24"/>
          <w:szCs w:val="24"/>
          <w:lang w:val="en-US" w:eastAsia="ru-RU"/>
        </w:rPr>
        <w:t xml:space="preserve"> </w:t>
      </w:r>
      <w:r w:rsidR="00EA16F0">
        <w:rPr>
          <w:rFonts w:ascii="Times New Roman" w:eastAsia="Times New Roman" w:hAnsi="Times New Roman" w:cs="Times New Roman"/>
          <w:sz w:val="24"/>
          <w:szCs w:val="24"/>
          <w:lang w:val="en-US" w:eastAsia="ru-RU"/>
        </w:rPr>
        <w:t>i</w:t>
      </w:r>
      <w:r w:rsidR="0096027F" w:rsidRPr="005365B2">
        <w:rPr>
          <w:rFonts w:ascii="Times New Roman" w:eastAsia="Times New Roman" w:hAnsi="Times New Roman" w:cs="Times New Roman"/>
          <w:sz w:val="24"/>
          <w:szCs w:val="24"/>
          <w:lang w:val="en-US" w:eastAsia="ru-RU"/>
        </w:rPr>
        <w:t xml:space="preserve">n </w:t>
      </w:r>
      <w:r w:rsidR="00504193" w:rsidRPr="00DB303A">
        <w:rPr>
          <w:rFonts w:ascii="Times New Roman" w:eastAsia="Times New Roman" w:hAnsi="Times New Roman" w:cs="Times New Roman"/>
          <w:i/>
          <w:sz w:val="24"/>
          <w:szCs w:val="24"/>
          <w:lang w:val="en-US" w:eastAsia="ru-RU"/>
        </w:rPr>
        <w:t>Advances in Clinical Cytology</w:t>
      </w:r>
      <w:r w:rsidR="00DB303A">
        <w:rPr>
          <w:rFonts w:ascii="Times New Roman" w:eastAsia="Times New Roman" w:hAnsi="Times New Roman" w:cs="Times New Roman"/>
          <w:sz w:val="24"/>
          <w:szCs w:val="24"/>
          <w:lang w:val="en-US" w:eastAsia="ru-RU"/>
        </w:rPr>
        <w:t>, ed. by</w:t>
      </w:r>
      <w:r w:rsidR="00504193" w:rsidRPr="005365B2">
        <w:rPr>
          <w:rFonts w:ascii="Times New Roman" w:eastAsia="Times New Roman" w:hAnsi="Times New Roman" w:cs="Times New Roman"/>
          <w:sz w:val="24"/>
          <w:szCs w:val="24"/>
          <w:lang w:val="en-US" w:eastAsia="ru-RU"/>
        </w:rPr>
        <w:t xml:space="preserve"> </w:t>
      </w:r>
      <w:r w:rsidR="00DB303A" w:rsidRPr="005365B2">
        <w:rPr>
          <w:rFonts w:ascii="Times New Roman" w:eastAsia="Times New Roman" w:hAnsi="Times New Roman" w:cs="Times New Roman"/>
          <w:sz w:val="24"/>
          <w:szCs w:val="24"/>
          <w:lang w:val="en-US" w:eastAsia="ru-RU"/>
        </w:rPr>
        <w:t>L</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G</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Koss, </w:t>
      </w:r>
      <w:r w:rsidR="00DB303A" w:rsidRPr="005365B2">
        <w:rPr>
          <w:rFonts w:ascii="Times New Roman" w:eastAsia="Times New Roman" w:hAnsi="Times New Roman" w:cs="Times New Roman"/>
          <w:sz w:val="24"/>
          <w:szCs w:val="24"/>
          <w:lang w:val="en-US" w:eastAsia="ru-RU"/>
        </w:rPr>
        <w:t>D</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V</w:t>
      </w:r>
      <w:r w:rsidR="00DB303A">
        <w:rPr>
          <w:rFonts w:ascii="Times New Roman" w:eastAsia="Times New Roman" w:hAnsi="Times New Roman" w:cs="Times New Roman"/>
          <w:sz w:val="24"/>
          <w:szCs w:val="24"/>
          <w:lang w:val="en-US" w:eastAsia="ru-RU"/>
        </w:rPr>
        <w:t>.</w:t>
      </w:r>
      <w:r w:rsidR="00DB303A" w:rsidRPr="005365B2">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Coleman </w:t>
      </w:r>
      <w:r w:rsidR="00DB303A">
        <w:rPr>
          <w:rFonts w:ascii="Times New Roman" w:eastAsia="Times New Roman" w:hAnsi="Times New Roman" w:cs="Times New Roman"/>
          <w:sz w:val="24"/>
          <w:szCs w:val="24"/>
          <w:lang w:val="en-US" w:eastAsia="ru-RU"/>
        </w:rPr>
        <w:t>(</w:t>
      </w:r>
      <w:proofErr w:type="spellStart"/>
      <w:r w:rsidR="0096027F" w:rsidRPr="00504193">
        <w:rPr>
          <w:rFonts w:ascii="Times New Roman" w:eastAsia="Times New Roman" w:hAnsi="Times New Roman" w:cs="Times New Roman"/>
          <w:sz w:val="24"/>
          <w:szCs w:val="24"/>
          <w:lang w:val="en-US" w:eastAsia="ru-RU"/>
        </w:rPr>
        <w:t>But</w:t>
      </w:r>
      <w:bookmarkStart w:id="0" w:name="_GoBack"/>
      <w:bookmarkEnd w:id="0"/>
      <w:r w:rsidR="0096027F" w:rsidRPr="00504193">
        <w:rPr>
          <w:rFonts w:ascii="Times New Roman" w:eastAsia="Times New Roman" w:hAnsi="Times New Roman" w:cs="Times New Roman"/>
          <w:sz w:val="24"/>
          <w:szCs w:val="24"/>
          <w:lang w:val="en-US" w:eastAsia="ru-RU"/>
        </w:rPr>
        <w:t>terworths</w:t>
      </w:r>
      <w:proofErr w:type="spellEnd"/>
      <w:r w:rsidR="00DB303A">
        <w:rPr>
          <w:rFonts w:ascii="Times New Roman" w:eastAsia="Times New Roman" w:hAnsi="Times New Roman" w:cs="Times New Roman"/>
          <w:sz w:val="24"/>
          <w:szCs w:val="24"/>
          <w:lang w:val="en-US" w:eastAsia="ru-RU"/>
        </w:rPr>
        <w:t>,</w:t>
      </w:r>
      <w:r w:rsidR="00DB303A" w:rsidRPr="00DB303A">
        <w:rPr>
          <w:rFonts w:ascii="Times New Roman" w:eastAsia="Times New Roman" w:hAnsi="Times New Roman" w:cs="Times New Roman"/>
          <w:sz w:val="24"/>
          <w:szCs w:val="24"/>
          <w:lang w:val="en-US" w:eastAsia="ru-RU"/>
        </w:rPr>
        <w:t xml:space="preserve"> </w:t>
      </w:r>
      <w:r w:rsidR="00DB303A" w:rsidRPr="00504193">
        <w:rPr>
          <w:rFonts w:ascii="Times New Roman" w:eastAsia="Times New Roman" w:hAnsi="Times New Roman" w:cs="Times New Roman"/>
          <w:sz w:val="24"/>
          <w:szCs w:val="24"/>
          <w:lang w:val="en-US" w:eastAsia="ru-RU"/>
        </w:rPr>
        <w:t>London</w:t>
      </w:r>
      <w:r w:rsidR="00DB303A">
        <w:rPr>
          <w:rFonts w:ascii="Times New Roman" w:eastAsia="Times New Roman" w:hAnsi="Times New Roman" w:cs="Times New Roman"/>
          <w:sz w:val="24"/>
          <w:szCs w:val="24"/>
          <w:lang w:val="en-US" w:eastAsia="ru-RU"/>
        </w:rPr>
        <w:t>,</w:t>
      </w:r>
      <w:r w:rsidR="0096027F" w:rsidRPr="00504193">
        <w:rPr>
          <w:rFonts w:ascii="Times New Roman" w:eastAsia="Times New Roman" w:hAnsi="Times New Roman" w:cs="Times New Roman"/>
          <w:sz w:val="24"/>
          <w:szCs w:val="24"/>
          <w:lang w:val="en-US" w:eastAsia="ru-RU"/>
        </w:rPr>
        <w:t xml:space="preserve"> 1981</w:t>
      </w:r>
      <w:r w:rsidR="00DB303A">
        <w:rPr>
          <w:rFonts w:ascii="Times New Roman" w:eastAsia="Times New Roman" w:hAnsi="Times New Roman" w:cs="Times New Roman"/>
          <w:sz w:val="24"/>
          <w:szCs w:val="24"/>
          <w:lang w:val="en-US" w:eastAsia="ru-RU"/>
        </w:rPr>
        <w:t>),</w:t>
      </w:r>
      <w:r w:rsidR="0096027F">
        <w:rPr>
          <w:rFonts w:ascii="Times New Roman" w:eastAsia="Times New Roman" w:hAnsi="Times New Roman" w:cs="Times New Roman"/>
          <w:sz w:val="24"/>
          <w:szCs w:val="24"/>
          <w:lang w:val="en-US" w:eastAsia="ru-RU"/>
        </w:rPr>
        <w:t xml:space="preserve"> </w:t>
      </w:r>
      <w:r w:rsidR="0096027F" w:rsidRPr="00504193">
        <w:rPr>
          <w:rFonts w:ascii="Times New Roman" w:eastAsia="Times New Roman" w:hAnsi="Times New Roman" w:cs="Times New Roman"/>
          <w:sz w:val="24"/>
          <w:szCs w:val="24"/>
          <w:lang w:val="en-US" w:eastAsia="ru-RU"/>
        </w:rPr>
        <w:t>95-135.</w:t>
      </w:r>
    </w:p>
    <w:sectPr w:rsidR="0096027F" w:rsidRPr="0050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0D"/>
    <w:rsid w:val="00166990"/>
    <w:rsid w:val="00496A0D"/>
    <w:rsid w:val="00504193"/>
    <w:rsid w:val="00532DA4"/>
    <w:rsid w:val="007E4F28"/>
    <w:rsid w:val="0096027F"/>
    <w:rsid w:val="00DB303A"/>
    <w:rsid w:val="00E4666B"/>
    <w:rsid w:val="00E93DCC"/>
    <w:rsid w:val="00EA16F0"/>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15:docId w15:val="{76F9318D-7768-48B4-8298-27D6C566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2017-04-05T12:54:00Z</dcterms:created>
  <dcterms:modified xsi:type="dcterms:W3CDTF">2018-02-07T11:23:00Z</dcterms:modified>
</cp:coreProperties>
</file>